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Statistics Year 1 – Chapter 1 – Data Collection (Version 1)</w:t>
      </w:r>
    </w:p>
    <w:p>
      <w:pPr>
        <w:tabs>
          <w:tab w:val="right" w:pos="10206"/>
        </w:tabs>
        <w:spacing w:before="0" w:after="80"/>
      </w:pPr>
      <w:r>
        <w:rPr>
          <w:b/>
        </w:rPr>
        <w:t xml:space="preserve">Total Marks: 24</w:t>
      </w:r>
    </w:p>
    <w:p>
      <w:pPr>
        <w:tabs>
          <w:tab w:val="right" w:pos="10206"/>
        </w:tabs>
        <w:spacing w:before="0" w:after="80"/>
      </w:pPr>
      <w:r>
        <w:t xml:space="preserve">(24 = Platinum, 22 = Gold, 19 = Silver, 16 = Bronze)</w:t>
      </w:r>
    </w:p>
    <w:p>
      <w:pPr>
        <w:tabs>
          <w:tab w:val="right" w:pos="10206"/>
        </w:tabs>
        <w:spacing w:before="0" w:after="80"/>
        <w:ind w:left="600" w:hanging="600"/>
      </w:pPr>
      <w:r>
        <w:rPr>
          <w:b/>
          <w:sz w:val="24"/>
        </w:rPr>
        <w:t xml:space="preserve">1.</w:t>
      </w:r>
      <w:r>
        <w:rPr>
          <w:b/>
          <w:sz w:val="24"/>
        </w:rPr>
        <w:tab/>
      </w:r>
      <w:r>
        <w:t xml:space="preserve"> A survey is undertaken to find out the most popular political party in London.</w:t>
      </w:r>
    </w:p>
    <w:p>
      <w:pPr>
        <w:tabs>
          <w:tab w:val="right" w:pos="10206"/>
        </w:tabs>
        <w:spacing w:before="0" w:after="80"/>
      </w:pPr>
      <w:r>
        <w:t xml:space="preserve">The first 1100 available people from London are surveyed.</w:t>
      </w:r>
    </w:p>
    <w:p>
      <w:pPr>
        <w:tabs>
          <w:tab w:val="right" w:pos="10206"/>
        </w:tabs>
        <w:spacing w:before="0" w:after="80"/>
      </w:pPr>
      <w:r>
        <w:t xml:space="preserve">Identify the name of this type of sampling.</w:t>
      </w:r>
    </w:p>
    <w:p>
      <w:pPr>
        <w:tabs>
          <w:tab w:val="right" w:pos="10206"/>
        </w:tabs>
        <w:spacing w:before="0" w:after="80"/>
      </w:pPr>
      <w:r>
        <w:t xml:space="preserve">Circle your answer. </w:t>
      </w:r>
      <w:r>
        <w:rPr>
          <w:b/>
        </w:rPr>
        <w:tab/>
      </w:r>
      <w:r>
        <w:rPr>
          <w:b/>
        </w:rPr>
        <w:t xml:space="preserve">[1 mark]</w:t>
      </w:r>
    </w:p>
    <w:p>
      <w:pPr>
        <w:tabs>
          <w:tab w:val="right" w:pos="10206"/>
        </w:tabs>
        <w:spacing w:before="0" w:after="80"/>
        <w:ind w:left="660" w:hanging="300"/>
      </w:pPr>
      <w:r>
        <w:t xml:space="preserve">•</w:t>
      </w:r>
      <w:r>
        <w:tab/>
      </w:r>
      <w:r>
        <w:t xml:space="preserve">simple random</w:t>
      </w:r>
    </w:p>
    <w:p>
      <w:pPr>
        <w:tabs>
          <w:tab w:val="right" w:pos="10206"/>
        </w:tabs>
        <w:spacing w:before="0" w:after="80"/>
        <w:ind w:left="660" w:hanging="300"/>
      </w:pPr>
      <w:r>
        <w:t xml:space="preserve">•</w:t>
      </w:r>
      <w:r>
        <w:tab/>
      </w:r>
      <w:r>
        <w:t xml:space="preserve">opportunity</w:t>
      </w:r>
    </w:p>
    <w:p>
      <w:pPr>
        <w:tabs>
          <w:tab w:val="right" w:pos="10206"/>
        </w:tabs>
        <w:spacing w:before="0" w:after="80"/>
        <w:ind w:left="660" w:hanging="300"/>
      </w:pPr>
      <w:r>
        <w:t xml:space="preserve">•</w:t>
      </w:r>
      <w:r>
        <w:tab/>
      </w:r>
      <w:r>
        <w:t xml:space="preserve">stratified</w:t>
      </w:r>
    </w:p>
    <w:p>
      <w:pPr>
        <w:tabs>
          <w:tab w:val="right" w:pos="10206"/>
        </w:tabs>
        <w:spacing w:before="0" w:after="80"/>
        <w:ind w:left="660" w:hanging="300"/>
      </w:pPr>
      <w:r>
        <w:t xml:space="preserve">•</w:t>
      </w:r>
      <w:r>
        <w:tab/>
      </w:r>
      <w:r>
        <w:t xml:space="preserve">quota</w:t>
      </w:r>
    </w:p>
    <w:p>
      <w:pPr>
        <w:tabs>
          <w:tab w:val="right" w:pos="10206"/>
        </w:tabs>
        <w:spacing w:before="0" w:after="80"/>
      </w:pPr>
      <w:r>
        <w:rPr>
          <w:b/>
        </w:rPr>
        <w:t xml:space="preserve">(Total 1 marks)</w:t>
      </w:r>
    </w:p>
    <w:p>
      <w:pPr>
        <w:tabs>
          <w:tab w:val="right" w:pos="10206"/>
        </w:tabs>
        <w:spacing w:before="0" w:after="80"/>
      </w:pPr>
      <w:r>
        <w:t xml:space="preserve">AQA June 2019 Paper 2 Q11</w:t>
      </w:r>
    </w:p>
    <w:p>
      <w:pPr>
        <w:tabs>
          <w:tab w:val="right" w:pos="10206"/>
        </w:tabs>
        <w:spacing w:before="0" w:after="80"/>
        <w:ind w:left="600" w:hanging="600"/>
      </w:pPr>
      <w:r>
        <w:rPr>
          <w:b/>
          <w:sz w:val="24"/>
        </w:rPr>
        <w:t xml:space="preserve">2.</w:t>
      </w:r>
      <w:r>
        <w:rPr>
          <w:b/>
          <w:sz w:val="24"/>
        </w:rPr>
        <w:tab/>
      </w:r>
      <w:r>
        <w:t xml:space="preserve"> An electoral register contains 8000 names.</w:t>
      </w:r>
    </w:p>
    <w:p>
      <w:pPr>
        <w:tabs>
          <w:tab w:val="right" w:pos="10206"/>
        </w:tabs>
        <w:spacing w:before="0" w:after="80"/>
      </w:pPr>
      <w:r>
        <w:t xml:space="preserve">A researcher decides to select a systematic sample of 100 names from the register.</w:t>
      </w:r>
    </w:p>
    <w:p>
      <w:pPr>
        <w:tabs>
          <w:tab w:val="right" w:pos="10206"/>
        </w:tabs>
        <w:spacing w:before="0" w:after="80"/>
      </w:pPr>
      <w:r>
        <w:t xml:space="preserve">Explain how the researcher should select such a sample. </w:t>
      </w:r>
      <w:r>
        <w:rPr>
          <w:b/>
        </w:rPr>
        <w:tab/>
      </w:r>
      <w:r>
        <w:rPr>
          <w:b/>
        </w:rPr>
        <w:t xml:space="preserve">[3 marks]</w:t>
      </w:r>
    </w:p>
    <w:p>
      <w:pPr>
        <w:tabs>
          <w:tab w:val="right" w:pos="10206"/>
        </w:tabs>
        <w:spacing w:before="0" w:after="80"/>
      </w:pPr>
      <w:r>
        <w:rPr>
          <w:b/>
        </w:rPr>
        <w:t xml:space="preserve">(Total 3 marks)</w:t>
      </w:r>
    </w:p>
    <w:p>
      <w:pPr>
        <w:tabs>
          <w:tab w:val="right" w:pos="10206"/>
        </w:tabs>
        <w:spacing w:before="0" w:after="80"/>
      </w:pPr>
      <w:r>
        <w:t xml:space="preserve">AQA June 2021 Paper 3 Q12</w:t>
      </w:r>
    </w:p>
    <w:p>
      <w:pPr>
        <w:tabs>
          <w:tab w:val="right" w:pos="10206"/>
        </w:tabs>
        <w:spacing w:before="0" w:after="80"/>
        <w:ind w:left="600" w:hanging="600"/>
      </w:pPr>
      <w:r>
        <w:rPr>
          <w:b/>
          <w:sz w:val="24"/>
        </w:rPr>
        <w:t xml:space="preserve">3.</w:t>
      </w:r>
      <w:r>
        <w:rPr>
          <w:b/>
          <w:sz w:val="24"/>
        </w:rPr>
        <w:tab/>
      </w:r>
    </w:p>
    <w:p>
      <w:pPr>
        <w:tabs>
          <w:tab w:val="right" w:pos="10206"/>
        </w:tabs>
        <w:spacing w:before="0" w:after="80"/>
        <w:ind w:left="600" w:hanging="600"/>
      </w:pPr>
      <w:r>
        <w:rPr>
          <w:b/>
        </w:rPr>
        <w:t xml:space="preserve">(a)</w:t>
      </w:r>
      <w:r>
        <w:rPr>
          <w:b/>
        </w:rPr>
        <w:tab/>
      </w:r>
      <w:r>
        <w:t xml:space="preserve"> Explain what you understand by a census. </w:t>
      </w:r>
      <w:r>
        <w:rPr>
          <w:b/>
        </w:rPr>
        <w:tab/>
      </w:r>
      <w:r>
        <w:rPr>
          <w:b/>
        </w:rPr>
        <w:t xml:space="preserve">(1)</w:t>
      </w:r>
    </w:p>
    <w:p>
      <w:pPr>
        <w:tabs>
          <w:tab w:val="right" w:pos="10206"/>
        </w:tabs>
        <w:spacing w:before="0" w:after="80"/>
      </w:pPr>
      <w:r>
        <w:t xml:space="preserve">Each cooker produced at GT Engineering is stamped with a unique serial number.</w:t>
      </w:r>
      <w:r>
        <w:br/>
      </w:r>
      <w:r>
        <w:t xml:space="preserve">GT Engineering produces cookers in batches of 2000. Before selling them, they test a random sample of 5 to see what electric current overload they will take before breaking down.</w:t>
      </w:r>
    </w:p>
    <w:p>
      <w:pPr>
        <w:tabs>
          <w:tab w:val="right" w:pos="10206"/>
        </w:tabs>
        <w:spacing w:before="0" w:after="80"/>
        <w:ind w:left="600" w:hanging="600"/>
      </w:pPr>
      <w:r>
        <w:rPr>
          <w:b/>
        </w:rPr>
        <w:t xml:space="preserve">(b)</w:t>
      </w:r>
      <w:r>
        <w:rPr>
          <w:b/>
        </w:rPr>
        <w:tab/>
      </w:r>
      <w:r>
        <w:t xml:space="preserve"> Give one reason, other than to save time and cost, why a sample is taken rather than a census. </w:t>
      </w:r>
      <w:r>
        <w:rPr>
          <w:b/>
        </w:rPr>
        <w:tab/>
      </w:r>
      <w:r>
        <w:rPr>
          <w:b/>
        </w:rPr>
        <w:t xml:space="preserve">(1)</w:t>
      </w:r>
    </w:p>
    <w:p>
      <w:pPr>
        <w:tabs>
          <w:tab w:val="right" w:pos="10206"/>
        </w:tabs>
        <w:spacing w:before="0" w:after="80"/>
        <w:ind w:left="600" w:hanging="600"/>
      </w:pPr>
      <w:r>
        <w:rPr>
          <w:b/>
        </w:rPr>
        <w:t xml:space="preserve">(c)</w:t>
      </w:r>
      <w:r>
        <w:rPr>
          <w:b/>
        </w:rPr>
        <w:tab/>
      </w:r>
      <w:r>
        <w:t xml:space="preserve"> Suggest a suitable sampling frame from which to obtain this sample. </w:t>
      </w:r>
      <w:r>
        <w:rPr>
          <w:b/>
        </w:rPr>
        <w:tab/>
      </w:r>
      <w:r>
        <w:rPr>
          <w:b/>
        </w:rPr>
        <w:t xml:space="preserve">(1)</w:t>
      </w:r>
    </w:p>
    <w:p>
      <w:pPr>
        <w:tabs>
          <w:tab w:val="right" w:pos="10206"/>
        </w:tabs>
        <w:spacing w:before="0" w:after="80"/>
        <w:ind w:left="600" w:hanging="600"/>
      </w:pPr>
      <w:r>
        <w:rPr>
          <w:b/>
        </w:rPr>
        <w:t xml:space="preserve">(d)</w:t>
      </w:r>
      <w:r>
        <w:rPr>
          <w:b/>
        </w:rPr>
        <w:tab/>
      </w:r>
      <w:r>
        <w:t xml:space="preserve"> Identify the sampling units. </w:t>
      </w:r>
      <w:r>
        <w:rPr>
          <w:b/>
        </w:rPr>
        <w:tab/>
      </w:r>
      <w:r>
        <w:rPr>
          <w:b/>
        </w:rPr>
        <w:t xml:space="preserve">(1)</w:t>
      </w:r>
    </w:p>
    <w:p>
      <w:pPr>
        <w:tabs>
          <w:tab w:val="right" w:pos="10206"/>
        </w:tabs>
        <w:spacing w:before="0" w:after="80"/>
      </w:pPr>
      <w:r>
        <w:rPr>
          <w:b/>
        </w:rPr>
        <w:t xml:space="preserve">(Total 4 marks)</w:t>
      </w:r>
    </w:p>
    <w:p>
      <w:pPr>
        <w:tabs>
          <w:tab w:val="right" w:pos="10206"/>
        </w:tabs>
        <w:spacing w:before="0" w:after="80"/>
      </w:pPr>
      <w:r>
        <w:t xml:space="preserve">Edexcel S2 January 2008 Q1</w:t>
      </w:r>
    </w:p>
    <w:p>
      <w:pPr>
        <w:tabs>
          <w:tab w:val="right" w:pos="10206"/>
        </w:tabs>
        <w:spacing w:before="0" w:after="80"/>
        <w:ind w:left="600" w:hanging="600"/>
      </w:pPr>
      <w:r>
        <w:rPr>
          <w:b/>
          <w:sz w:val="24"/>
        </w:rPr>
        <w:t xml:space="preserve">4.</w:t>
      </w:r>
      <w:r>
        <w:rPr>
          <w:b/>
          <w:sz w:val="24"/>
        </w:rPr>
        <w:tab/>
      </w:r>
      <w:r>
        <w:t xml:space="preserve"> The headteacher of a school wishes to collect the opinions of the students on a new timetable structure.</w:t>
      </w:r>
    </w:p>
    <w:p>
      <w:pPr>
        <w:tabs>
          <w:tab w:val="right" w:pos="10206"/>
        </w:tabs>
        <w:spacing w:before="0" w:after="80"/>
      </w:pPr>
      <w:r>
        <w:t xml:space="preserve">To do this, a random sample of size 50, stratified by year group, will be selected.</w:t>
      </w:r>
    </w:p>
    <w:p>
      <w:pPr>
        <w:tabs>
          <w:tab w:val="right" w:pos="10206"/>
        </w:tabs>
        <w:spacing w:before="0" w:after="80"/>
      </w:pPr>
      <w:r>
        <w:t xml:space="preserve">The school has a total of 720 students.</w:t>
      </w:r>
    </w:p>
    <w:p>
      <w:pPr>
        <w:tabs>
          <w:tab w:val="right" w:pos="10206"/>
        </w:tabs>
        <w:spacing w:before="0" w:after="80"/>
      </w:pPr>
      <w:r>
        <w:t xml:space="preserve">The number of students in each of the year groups at this school is shown below.</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041"/>
        <w:gridCol w:w="2041"/>
        <w:gridCol w:w="2041"/>
        <w:gridCol w:w="2041"/>
        <w:gridCol w:w="2041"/>
      </w:tblGrid>
      <w:tr>
        <w:trPr>
          <w:cantSplit/>
        </w:trPr>
        <w:tc>
          <w:tcPr>
            <w:tcW w:w="2041" w:type="dxa"/>
            <w:shd w:val="clear" w:color="auto" w:fill="F1F5F9"/>
          </w:tcPr>
          <w:p>
            <w:pPr>
              <w:tabs>
                <w:tab w:val="right" w:pos="10206"/>
              </w:tabs>
              <w:spacing w:before="0" w:after="80"/>
            </w:pPr>
            <w:r>
              <w:rPr>
                <w:b/>
              </w:rPr>
              <w:t xml:space="preserve">Year group</w:t>
            </w:r>
          </w:p>
        </w:tc>
        <w:tc>
          <w:tcPr>
            <w:tcW w:w="2041" w:type="dxa"/>
          </w:tcPr>
          <w:p>
            <w:pPr>
              <w:tabs>
                <w:tab w:val="right" w:pos="10206"/>
              </w:tabs>
              <w:spacing w:before="0" w:after="80"/>
            </w:pPr>
            <w:r>
              <w:t xml:space="preserve">10</w:t>
            </w:r>
          </w:p>
        </w:tc>
        <w:tc>
          <w:tcPr>
            <w:tcW w:w="2041" w:type="dxa"/>
          </w:tcPr>
          <w:p>
            <w:pPr>
              <w:tabs>
                <w:tab w:val="right" w:pos="10206"/>
              </w:tabs>
              <w:spacing w:before="0" w:after="80"/>
            </w:pPr>
            <w:r>
              <w:t xml:space="preserve">11</w:t>
            </w:r>
          </w:p>
        </w:tc>
        <w:tc>
          <w:tcPr>
            <w:tcW w:w="2041" w:type="dxa"/>
          </w:tcPr>
          <w:p>
            <w:pPr>
              <w:tabs>
                <w:tab w:val="right" w:pos="10206"/>
              </w:tabs>
              <w:spacing w:before="0" w:after="80"/>
            </w:pPr>
            <w:r>
              <w:t xml:space="preserve">12</w:t>
            </w:r>
          </w:p>
        </w:tc>
        <w:tc>
          <w:tcPr>
            <w:tcW w:w="2041" w:type="dxa"/>
          </w:tcPr>
          <w:p>
            <w:pPr>
              <w:tabs>
                <w:tab w:val="right" w:pos="10206"/>
              </w:tabs>
              <w:spacing w:before="0" w:after="80"/>
            </w:pPr>
            <w:r>
              <w:t xml:space="preserve">13</w:t>
            </w:r>
          </w:p>
        </w:tc>
      </w:tr>
      <w:tr>
        <w:trPr>
          <w:cantSplit/>
        </w:trPr>
        <w:tc>
          <w:tcPr>
            <w:tcW w:w="2041" w:type="dxa"/>
            <w:shd w:val="clear" w:color="auto" w:fill="F1F5F9"/>
          </w:tcPr>
          <w:p>
            <w:pPr>
              <w:tabs>
                <w:tab w:val="right" w:pos="10206"/>
              </w:tabs>
              <w:spacing w:before="0" w:after="80"/>
            </w:pPr>
            <w:r>
              <w:rPr>
                <w:b/>
              </w:rPr>
              <w:t xml:space="preserve">Number of students</w:t>
            </w:r>
          </w:p>
        </w:tc>
        <w:tc>
          <w:tcPr>
            <w:tcW w:w="2041" w:type="dxa"/>
          </w:tcPr>
          <w:p>
            <w:pPr>
              <w:tabs>
                <w:tab w:val="right" w:pos="10206"/>
              </w:tabs>
              <w:spacing w:before="0" w:after="80"/>
            </w:pPr>
            <w:r>
              <w:t xml:space="preserve">200</w:t>
            </w:r>
          </w:p>
        </w:tc>
        <w:tc>
          <w:tcPr>
            <w:tcW w:w="2041" w:type="dxa"/>
          </w:tcPr>
          <w:p>
            <w:pPr>
              <w:tabs>
                <w:tab w:val="right" w:pos="10206"/>
              </w:tabs>
              <w:spacing w:before="0" w:after="80"/>
            </w:pPr>
            <w:r>
              <w:t xml:space="preserve">240</w:t>
            </w:r>
          </w:p>
        </w:tc>
        <w:tc>
          <w:tcPr>
            <w:tcW w:w="2041" w:type="dxa"/>
          </w:tcPr>
          <w:p>
            <w:pPr>
              <w:tabs>
                <w:tab w:val="right" w:pos="10206"/>
              </w:tabs>
              <w:spacing w:before="0" w:after="80"/>
            </w:pPr>
            <w:r>
              <w:t xml:space="preserve">150</w:t>
            </w:r>
          </w:p>
        </w:tc>
        <w:tc>
          <w:tcPr>
            <w:tcW w:w="2041" w:type="dxa"/>
          </w:tcPr>
          <w:p>
            <w:pPr>
              <w:tabs>
                <w:tab w:val="right" w:pos="10206"/>
              </w:tabs>
              <w:spacing w:before="0" w:after="80"/>
            </w:pPr>
            <w:r>
              <w:t xml:space="preserve">130</w:t>
            </w:r>
          </w:p>
        </w:tc>
      </w:tr>
    </w:tbl>
    <w:p>
      <w:pPr>
        <w:tabs>
          <w:tab w:val="right" w:pos="10206"/>
        </w:tabs>
        <w:spacing w:before="0" w:after="60"/>
      </w:pPr>
    </w:p>
    <w:p>
      <w:pPr>
        <w:tabs>
          <w:tab w:val="right" w:pos="10206"/>
        </w:tabs>
        <w:spacing w:before="0" w:after="80"/>
        <w:ind w:left="600" w:hanging="600"/>
      </w:pPr>
      <w:r>
        <w:rPr>
          <w:b/>
        </w:rPr>
        <w:t xml:space="preserve">(a)</w:t>
      </w:r>
      <w:r>
        <w:rPr>
          <w:b/>
        </w:rPr>
        <w:tab/>
      </w:r>
      <w:r>
        <w:t xml:space="preserve"> Find the number of students from each year group that should be selected in the stratified random sample. </w:t>
      </w:r>
      <w:r>
        <w:rPr>
          <w:b/>
        </w:rPr>
        <w:tab/>
      </w:r>
      <w:r>
        <w:rPr>
          <w:b/>
        </w:rPr>
        <w:t xml:space="preserve">[3 marks]</w:t>
      </w:r>
    </w:p>
    <w:p>
      <w:pPr>
        <w:tabs>
          <w:tab w:val="right" w:pos="10206"/>
        </w:tabs>
        <w:spacing w:before="0" w:after="80"/>
        <w:ind w:left="600" w:hanging="600"/>
      </w:pPr>
      <w:r>
        <w:rPr>
          <w:b/>
        </w:rPr>
        <w:t xml:space="preserve">(b)</w:t>
      </w:r>
      <w:r>
        <w:rPr>
          <w:b/>
        </w:rPr>
        <w:tab/>
      </w:r>
      <w:r>
        <w:t xml:space="preserve"> State </w:t>
      </w:r>
      <w:r>
        <w:rPr>
          <w:b/>
        </w:rPr>
        <w:t xml:space="preserve">one</w:t>
      </w:r>
      <w:r>
        <w:t xml:space="preserve"> advantage of using a stratified random sample. </w:t>
      </w:r>
      <w:r>
        <w:rPr>
          <w:b/>
        </w:rPr>
        <w:tab/>
      </w:r>
      <w:r>
        <w:rPr>
          <w:b/>
        </w:rPr>
        <w:t xml:space="preserve">[1 mark]</w:t>
      </w:r>
    </w:p>
    <w:p>
      <w:pPr>
        <w:tabs>
          <w:tab w:val="right" w:pos="10206"/>
        </w:tabs>
        <w:spacing w:before="0" w:after="80"/>
      </w:pPr>
      <w:r>
        <w:rPr>
          <w:b/>
        </w:rPr>
        <w:t xml:space="preserve">(Total 4 marks)</w:t>
      </w:r>
    </w:p>
    <w:p>
      <w:pPr>
        <w:tabs>
          <w:tab w:val="right" w:pos="10206"/>
        </w:tabs>
        <w:spacing w:before="0" w:after="80"/>
      </w:pPr>
      <w:r>
        <w:t xml:space="preserve">AQA June 2024 Paper 2 Q13</w:t>
      </w:r>
    </w:p>
    <w:p>
      <w:pPr>
        <w:tabs>
          <w:tab w:val="right" w:pos="10206"/>
        </w:tabs>
        <w:spacing w:before="0" w:after="80"/>
        <w:ind w:left="600" w:hanging="600"/>
      </w:pPr>
      <w:r>
        <w:rPr>
          <w:b/>
          <w:sz w:val="24"/>
        </w:rPr>
        <w:t xml:space="preserve">5.</w:t>
      </w:r>
      <w:r>
        <w:rPr>
          <w:b/>
          <w:sz w:val="24"/>
        </w:rPr>
        <w:tab/>
      </w:r>
      <w:r>
        <w:t xml:space="preserve"> Helen is studying one of the qualitative variables from the large data set for Heathrow from 2015.</w:t>
      </w:r>
    </w:p>
    <w:p>
      <w:pPr>
        <w:tabs>
          <w:tab w:val="right" w:pos="10206"/>
        </w:tabs>
        <w:spacing w:before="0" w:after="80"/>
      </w:pPr>
      <w:r>
        <w:t xml:space="preserve">She started with the data from 3rd May and then took every 10th reading.</w:t>
      </w:r>
    </w:p>
    <w:p>
      <w:pPr>
        <w:tabs>
          <w:tab w:val="right" w:pos="10206"/>
        </w:tabs>
        <w:spacing w:before="0" w:after="80"/>
      </w:pPr>
      <w:r>
        <w:t xml:space="preserve">There were only 3 different outcomes with the following frequencies</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551"/>
        <w:gridCol w:w="2551"/>
        <w:gridCol w:w="2551"/>
        <w:gridCol w:w="2551"/>
      </w:tblGrid>
      <w:tr>
        <w:trPr>
          <w:cantSplit/>
        </w:trPr>
        <w:tc>
          <w:tcPr>
            <w:tcW w:w="2551" w:type="dxa"/>
            <w:shd w:val="clear" w:color="auto" w:fill="F1F5F9"/>
          </w:tcPr>
          <w:p>
            <w:pPr>
              <w:tabs>
                <w:tab w:val="right" w:pos="10206"/>
              </w:tabs>
              <w:spacing w:before="0" w:after="80"/>
            </w:pPr>
            <w:r>
              <w:rPr>
                <w:b/>
              </w:rPr>
              <w:t xml:space="preserve">Outcome</w:t>
            </w:r>
          </w:p>
        </w:tc>
        <w:tc>
          <w:tcPr>
            <w:tcW w:w="2551" w:type="dxa"/>
          </w:tcPr>
          <w:p>
            <w:pPr>
              <w:tabs>
                <w:tab w:val="right" w:pos="2351"/>
              </w:tabs>
              <w:spacing w:before="0" w:after="40"/>
            </w:pPr>
            <m:oMath>
              <m:r>
                <m:t xml:space="preserve">A</m:t>
              </m:r>
            </m:oMath>
          </w:p>
        </w:tc>
        <w:tc>
          <w:tcPr>
            <w:tcW w:w="2551" w:type="dxa"/>
          </w:tcPr>
          <w:p>
            <w:pPr>
              <w:tabs>
                <w:tab w:val="right" w:pos="2351"/>
              </w:tabs>
              <w:spacing w:before="0" w:after="40"/>
            </w:pPr>
            <m:oMath>
              <m:r>
                <m:t xml:space="preserve">B</m:t>
              </m:r>
            </m:oMath>
          </w:p>
        </w:tc>
        <w:tc>
          <w:tcPr>
            <w:tcW w:w="2551" w:type="dxa"/>
          </w:tcPr>
          <w:p>
            <w:pPr>
              <w:tabs>
                <w:tab w:val="right" w:pos="2351"/>
              </w:tabs>
              <w:spacing w:before="0" w:after="40"/>
            </w:pPr>
            <m:oMath>
              <m:r>
                <m:t xml:space="preserve">C</m:t>
              </m:r>
            </m:oMath>
          </w:p>
        </w:tc>
      </w:tr>
      <w:tr>
        <w:trPr>
          <w:cantSplit/>
        </w:trPr>
        <w:tc>
          <w:tcPr>
            <w:tcW w:w="2551" w:type="dxa"/>
            <w:shd w:val="clear" w:color="auto" w:fill="F1F5F9"/>
          </w:tcPr>
          <w:p>
            <w:pPr>
              <w:tabs>
                <w:tab w:val="right" w:pos="10206"/>
              </w:tabs>
              <w:spacing w:before="0" w:after="80"/>
            </w:pPr>
            <w:r>
              <w:rPr>
                <w:b/>
              </w:rPr>
              <w:t xml:space="preserve">Frequency</w:t>
            </w:r>
          </w:p>
        </w:tc>
        <w:tc>
          <w:tcPr>
            <w:tcW w:w="2551" w:type="dxa"/>
          </w:tcPr>
          <w:p>
            <w:pPr>
              <w:tabs>
                <w:tab w:val="right" w:pos="10206"/>
              </w:tabs>
              <w:spacing w:before="0" w:after="80"/>
            </w:pPr>
            <w:r>
              <w:t xml:space="preserve">16</w:t>
            </w:r>
          </w:p>
        </w:tc>
        <w:tc>
          <w:tcPr>
            <w:tcW w:w="2551" w:type="dxa"/>
          </w:tcPr>
          <w:p>
            <w:pPr>
              <w:tabs>
                <w:tab w:val="right" w:pos="10206"/>
              </w:tabs>
              <w:spacing w:before="0" w:after="80"/>
            </w:pPr>
            <w:r>
              <w:t xml:space="preserve">2</w:t>
            </w:r>
          </w:p>
        </w:tc>
        <w:tc>
          <w:tcPr>
            <w:tcW w:w="2551" w:type="dxa"/>
          </w:tcPr>
          <w:p>
            <w:pPr>
              <w:tabs>
                <w:tab w:val="right" w:pos="10206"/>
              </w:tabs>
              <w:spacing w:before="0" w:after="80"/>
            </w:pPr>
            <w:r>
              <w:t xml:space="preserve">1</w:t>
            </w:r>
          </w:p>
        </w:tc>
      </w:tr>
    </w:tbl>
    <w:p>
      <w:pPr>
        <w:tabs>
          <w:tab w:val="right" w:pos="10206"/>
        </w:tabs>
        <w:spacing w:before="0" w:after="60"/>
      </w:pPr>
    </w:p>
    <w:p>
      <w:pPr>
        <w:tabs>
          <w:tab w:val="right" w:pos="10206"/>
        </w:tabs>
        <w:spacing w:before="0" w:after="80"/>
        <w:ind w:left="600" w:hanging="600"/>
      </w:pPr>
      <w:r>
        <w:rPr>
          <w:b/>
        </w:rPr>
        <w:t xml:space="preserve">(a)</w:t>
      </w:r>
      <w:r>
        <w:rPr>
          <w:b/>
        </w:rPr>
        <w:tab/>
      </w:r>
      <w:r>
        <w:t xml:space="preserve"> State the sampling technique Helen used. </w:t>
      </w:r>
      <w:r>
        <w:rPr>
          <w:b/>
        </w:rPr>
        <w:tab/>
      </w:r>
      <w:r>
        <w:rPr>
          <w:b/>
        </w:rPr>
        <w:t xml:space="preserve">(1)</w:t>
      </w:r>
    </w:p>
    <w:p>
      <w:pPr>
        <w:tabs>
          <w:tab w:val="right" w:pos="10206"/>
        </w:tabs>
        <w:spacing w:before="0" w:after="80"/>
        <w:ind w:left="600" w:hanging="600"/>
      </w:pPr>
      <w:r>
        <w:rPr>
          <w:b/>
        </w:rPr>
        <w:t xml:space="preserve">(b)</w:t>
      </w:r>
      <w:r>
        <w:rPr>
          <w:b/>
        </w:rPr>
        <w:tab/>
      </w:r>
      <w:r>
        <w:t xml:space="preserve"> From your knowledge of the large data set</w:t>
      </w:r>
    </w:p>
    <w:p>
      <w:pPr>
        <w:tabs>
          <w:tab w:val="right" w:pos="10206"/>
        </w:tabs>
        <w:spacing w:before="0" w:after="80"/>
        <w:ind w:left="1200" w:hanging="600"/>
      </w:pPr>
      <w:r>
        <w:rPr>
          <w:b/>
        </w:rPr>
        <w:t xml:space="preserve">(i)</w:t>
      </w:r>
      <w:r>
        <w:rPr>
          <w:b/>
        </w:rPr>
        <w:tab/>
      </w:r>
      <w:r>
        <w:t xml:space="preserve"> suggest which variable was being studied,</w:t>
      </w:r>
    </w:p>
    <w:p>
      <w:pPr>
        <w:tabs>
          <w:tab w:val="right" w:pos="10206"/>
        </w:tabs>
        <w:spacing w:before="0" w:after="80"/>
        <w:ind w:left="1200" w:hanging="600"/>
      </w:pPr>
      <w:r>
        <w:rPr>
          <w:b/>
        </w:rPr>
        <w:t xml:space="preserve">(ii)</w:t>
      </w:r>
      <w:r>
        <w:rPr>
          <w:b/>
        </w:rPr>
        <w:tab/>
      </w:r>
      <w:r>
        <w:t xml:space="preserve"> state the name of outcome </w:t>
      </w:r>
      <m:oMath>
        <m:r>
          <m:t xml:space="preserve">A</m:t>
        </m:r>
      </m:oMath>
      <w:r>
        <w:t xml:space="preserve">. </w:t>
      </w:r>
      <w:r>
        <w:rPr>
          <w:b/>
        </w:rPr>
        <w:tab/>
      </w:r>
      <w:r>
        <w:rPr>
          <w:b/>
        </w:rPr>
        <w:t xml:space="preserve">(2)</w:t>
      </w:r>
    </w:p>
    <w:p>
      <w:pPr>
        <w:tabs>
          <w:tab w:val="right" w:pos="10206"/>
        </w:tabs>
        <w:spacing w:before="0" w:after="80"/>
      </w:pPr>
      <w:r>
        <w:t xml:space="preserve">George is also studying the same variable from the large data set for Heathrow from 2015. He started with the data from 5th May and then took every 10th reading and obtained the following</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551"/>
        <w:gridCol w:w="2551"/>
        <w:gridCol w:w="2551"/>
        <w:gridCol w:w="2551"/>
      </w:tblGrid>
      <w:tr>
        <w:trPr>
          <w:cantSplit/>
        </w:trPr>
        <w:tc>
          <w:tcPr>
            <w:tcW w:w="2551" w:type="dxa"/>
            <w:shd w:val="clear" w:color="auto" w:fill="F1F5F9"/>
          </w:tcPr>
          <w:p>
            <w:pPr>
              <w:tabs>
                <w:tab w:val="right" w:pos="10206"/>
              </w:tabs>
              <w:spacing w:before="0" w:after="80"/>
            </w:pPr>
            <w:r>
              <w:rPr>
                <w:b/>
              </w:rPr>
              <w:t xml:space="preserve">Outcome</w:t>
            </w:r>
          </w:p>
        </w:tc>
        <w:tc>
          <w:tcPr>
            <w:tcW w:w="2551" w:type="dxa"/>
          </w:tcPr>
          <w:p>
            <w:pPr>
              <w:tabs>
                <w:tab w:val="right" w:pos="2351"/>
              </w:tabs>
              <w:spacing w:before="0" w:after="40"/>
            </w:pPr>
            <m:oMath>
              <m:r>
                <m:t xml:space="preserve">A</m:t>
              </m:r>
            </m:oMath>
          </w:p>
        </w:tc>
        <w:tc>
          <w:tcPr>
            <w:tcW w:w="2551" w:type="dxa"/>
          </w:tcPr>
          <w:p>
            <w:pPr>
              <w:tabs>
                <w:tab w:val="right" w:pos="2351"/>
              </w:tabs>
              <w:spacing w:before="0" w:after="40"/>
            </w:pPr>
            <m:oMath>
              <m:r>
                <m:t xml:space="preserve">B</m:t>
              </m:r>
            </m:oMath>
          </w:p>
        </w:tc>
        <w:tc>
          <w:tcPr>
            <w:tcW w:w="2551" w:type="dxa"/>
          </w:tcPr>
          <w:p>
            <w:pPr>
              <w:tabs>
                <w:tab w:val="right" w:pos="2351"/>
              </w:tabs>
              <w:spacing w:before="0" w:after="40"/>
            </w:pPr>
            <m:oMath>
              <m:r>
                <m:t xml:space="preserve">C</m:t>
              </m:r>
            </m:oMath>
          </w:p>
        </w:tc>
      </w:tr>
      <w:tr>
        <w:trPr>
          <w:cantSplit/>
        </w:trPr>
        <w:tc>
          <w:tcPr>
            <w:tcW w:w="2551" w:type="dxa"/>
            <w:shd w:val="clear" w:color="auto" w:fill="F1F5F9"/>
          </w:tcPr>
          <w:p>
            <w:pPr>
              <w:tabs>
                <w:tab w:val="right" w:pos="10206"/>
              </w:tabs>
              <w:spacing w:before="0" w:after="80"/>
            </w:pPr>
            <w:r>
              <w:rPr>
                <w:b/>
              </w:rPr>
              <w:t xml:space="preserve">Frequency</w:t>
            </w:r>
          </w:p>
        </w:tc>
        <w:tc>
          <w:tcPr>
            <w:tcW w:w="2551" w:type="dxa"/>
          </w:tcPr>
          <w:p>
            <w:pPr>
              <w:tabs>
                <w:tab w:val="right" w:pos="10206"/>
              </w:tabs>
              <w:spacing w:before="0" w:after="80"/>
            </w:pPr>
            <w:r>
              <w:t xml:space="preserve">16</w:t>
            </w:r>
          </w:p>
        </w:tc>
        <w:tc>
          <w:tcPr>
            <w:tcW w:w="2551" w:type="dxa"/>
          </w:tcPr>
          <w:p>
            <w:pPr>
              <w:tabs>
                <w:tab w:val="right" w:pos="10206"/>
              </w:tabs>
              <w:spacing w:before="0" w:after="80"/>
            </w:pPr>
            <w:r>
              <w:t xml:space="preserve">1</w:t>
            </w:r>
          </w:p>
        </w:tc>
        <w:tc>
          <w:tcPr>
            <w:tcW w:w="2551" w:type="dxa"/>
          </w:tcPr>
          <w:p>
            <w:pPr>
              <w:tabs>
                <w:tab w:val="right" w:pos="10206"/>
              </w:tabs>
              <w:spacing w:before="0" w:after="80"/>
            </w:pPr>
            <w:r>
              <w:t xml:space="preserve">1</w:t>
            </w:r>
          </w:p>
        </w:tc>
      </w:tr>
    </w:tbl>
    <w:p>
      <w:pPr>
        <w:tabs>
          <w:tab w:val="right" w:pos="10206"/>
        </w:tabs>
        <w:spacing w:before="0" w:after="60"/>
      </w:pPr>
    </w:p>
    <w:p>
      <w:pPr>
        <w:tabs>
          <w:tab w:val="right" w:pos="10206"/>
        </w:tabs>
        <w:spacing w:before="0" w:after="80"/>
      </w:pPr>
      <w:r>
        <w:t xml:space="preserve">Helen and George decided they should examine all of the data for this variable for Heathrow from 2015 and obtained the following</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551"/>
        <w:gridCol w:w="2551"/>
        <w:gridCol w:w="2551"/>
        <w:gridCol w:w="2551"/>
      </w:tblGrid>
      <w:tr>
        <w:trPr>
          <w:cantSplit/>
        </w:trPr>
        <w:tc>
          <w:tcPr>
            <w:tcW w:w="2551" w:type="dxa"/>
            <w:shd w:val="clear" w:color="auto" w:fill="F1F5F9"/>
          </w:tcPr>
          <w:p>
            <w:pPr>
              <w:tabs>
                <w:tab w:val="right" w:pos="10206"/>
              </w:tabs>
              <w:spacing w:before="0" w:after="80"/>
            </w:pPr>
            <w:r>
              <w:rPr>
                <w:b/>
              </w:rPr>
              <w:t xml:space="preserve">Outcome</w:t>
            </w:r>
          </w:p>
        </w:tc>
        <w:tc>
          <w:tcPr>
            <w:tcW w:w="2551" w:type="dxa"/>
          </w:tcPr>
          <w:p>
            <w:pPr>
              <w:tabs>
                <w:tab w:val="right" w:pos="2351"/>
              </w:tabs>
              <w:spacing w:before="0" w:after="40"/>
            </w:pPr>
            <m:oMath>
              <m:r>
                <m:t xml:space="preserve">A</m:t>
              </m:r>
            </m:oMath>
          </w:p>
        </w:tc>
        <w:tc>
          <w:tcPr>
            <w:tcW w:w="2551" w:type="dxa"/>
          </w:tcPr>
          <w:p>
            <w:pPr>
              <w:tabs>
                <w:tab w:val="right" w:pos="2351"/>
              </w:tabs>
              <w:spacing w:before="0" w:after="40"/>
            </w:pPr>
            <m:oMath>
              <m:r>
                <m:t xml:space="preserve">B</m:t>
              </m:r>
            </m:oMath>
          </w:p>
        </w:tc>
        <w:tc>
          <w:tcPr>
            <w:tcW w:w="2551" w:type="dxa"/>
          </w:tcPr>
          <w:p>
            <w:pPr>
              <w:tabs>
                <w:tab w:val="right" w:pos="2351"/>
              </w:tabs>
              <w:spacing w:before="0" w:after="40"/>
            </w:pPr>
            <m:oMath>
              <m:r>
                <m:t xml:space="preserve">C</m:t>
              </m:r>
            </m:oMath>
          </w:p>
        </w:tc>
      </w:tr>
      <w:tr>
        <w:trPr>
          <w:cantSplit/>
        </w:trPr>
        <w:tc>
          <w:tcPr>
            <w:tcW w:w="2551" w:type="dxa"/>
            <w:shd w:val="clear" w:color="auto" w:fill="F1F5F9"/>
          </w:tcPr>
          <w:p>
            <w:pPr>
              <w:tabs>
                <w:tab w:val="right" w:pos="10206"/>
              </w:tabs>
              <w:spacing w:before="0" w:after="80"/>
            </w:pPr>
            <w:r>
              <w:rPr>
                <w:b/>
              </w:rPr>
              <w:t xml:space="preserve">Frequency</w:t>
            </w:r>
          </w:p>
        </w:tc>
        <w:tc>
          <w:tcPr>
            <w:tcW w:w="2551" w:type="dxa"/>
          </w:tcPr>
          <w:p>
            <w:pPr>
              <w:tabs>
                <w:tab w:val="right" w:pos="10206"/>
              </w:tabs>
              <w:spacing w:before="0" w:after="80"/>
            </w:pPr>
            <w:r>
              <w:t xml:space="preserve">155</w:t>
            </w:r>
          </w:p>
        </w:tc>
        <w:tc>
          <w:tcPr>
            <w:tcW w:w="2551" w:type="dxa"/>
          </w:tcPr>
          <w:p>
            <w:pPr>
              <w:tabs>
                <w:tab w:val="right" w:pos="10206"/>
              </w:tabs>
              <w:spacing w:before="0" w:after="80"/>
            </w:pPr>
            <w:r>
              <w:t xml:space="preserve">26</w:t>
            </w:r>
          </w:p>
        </w:tc>
        <w:tc>
          <w:tcPr>
            <w:tcW w:w="2551" w:type="dxa"/>
          </w:tcPr>
          <w:p>
            <w:pPr>
              <w:tabs>
                <w:tab w:val="right" w:pos="10206"/>
              </w:tabs>
              <w:spacing w:before="0" w:after="80"/>
            </w:pPr>
            <w:r>
              <w:t xml:space="preserve">3</w:t>
            </w:r>
          </w:p>
        </w:tc>
      </w:tr>
    </w:tbl>
    <w:p>
      <w:pPr>
        <w:tabs>
          <w:tab w:val="right" w:pos="10206"/>
        </w:tabs>
        <w:spacing w:before="0" w:after="60"/>
      </w:pPr>
    </w:p>
    <w:p>
      <w:pPr>
        <w:tabs>
          <w:tab w:val="right" w:pos="10206"/>
        </w:tabs>
        <w:spacing w:before="0" w:after="80"/>
        <w:ind w:left="600" w:hanging="600"/>
      </w:pPr>
      <w:r>
        <w:rPr>
          <w:b/>
        </w:rPr>
        <w:t xml:space="preserve">(c)</w:t>
      </w:r>
      <w:r>
        <w:rPr>
          <w:b/>
        </w:rPr>
        <w:tab/>
      </w:r>
      <w:r>
        <w:t xml:space="preserve"> State what inference Helen and George could reliably make from their original samples about the outcomes of this variable at Heathrow, for the period covered by the large data set in 2015. </w:t>
      </w:r>
      <w:r>
        <w:rPr>
          <w:b/>
        </w:rPr>
        <w:tab/>
      </w:r>
      <w:r>
        <w:rPr>
          <w:b/>
        </w:rPr>
        <w:t xml:space="preserve">(1)</w:t>
      </w:r>
    </w:p>
    <w:p>
      <w:pPr>
        <w:tabs>
          <w:tab w:val="right" w:pos="10206"/>
        </w:tabs>
        <w:spacing w:before="0" w:after="80"/>
      </w:pPr>
      <w:r>
        <w:rPr>
          <w:b/>
        </w:rPr>
        <w:t xml:space="preserve">(Total 4 marks)</w:t>
      </w:r>
    </w:p>
    <w:p>
      <w:pPr>
        <w:tabs>
          <w:tab w:val="right" w:pos="10206"/>
        </w:tabs>
        <w:spacing w:before="0" w:after="80"/>
      </w:pPr>
      <w:r>
        <w:t xml:space="preserve">Edexcel November 2021 Statistics Q3</w:t>
      </w:r>
    </w:p>
    <w:p>
      <w:pPr>
        <w:tabs>
          <w:tab w:val="right" w:pos="10206"/>
        </w:tabs>
        <w:spacing w:before="0" w:after="80"/>
        <w:ind w:left="600" w:hanging="600"/>
      </w:pPr>
      <w:r>
        <w:rPr>
          <w:b/>
          <w:sz w:val="24"/>
        </w:rPr>
        <w:t xml:space="preserve">6.</w:t>
      </w:r>
      <w:r>
        <w:rPr>
          <w:b/>
          <w:sz w:val="24"/>
        </w:rPr>
        <w:tab/>
      </w:r>
      <w:r>
        <w:t xml:space="preserve"> A lake contains 3 species of fish. There are estimated to be 1400 trout, 600 bass and 450 pike in the lake. A survey of the health of the fish in the lake is carried out and a sample of 30 fish is chosen.</w:t>
      </w:r>
    </w:p>
    <w:p>
      <w:pPr>
        <w:tabs>
          <w:tab w:val="right" w:pos="10206"/>
        </w:tabs>
        <w:spacing w:before="0" w:after="80"/>
        <w:ind w:left="600" w:hanging="600"/>
      </w:pPr>
      <w:r>
        <w:rPr>
          <w:b/>
        </w:rPr>
        <w:t xml:space="preserve">(a)</w:t>
      </w:r>
      <w:r>
        <w:rPr>
          <w:b/>
        </w:rPr>
        <w:tab/>
      </w:r>
      <w:r>
        <w:t xml:space="preserve"> Give a reason why stratified random sampling cannot be used. </w:t>
      </w:r>
      <w:r>
        <w:rPr>
          <w:b/>
        </w:rPr>
        <w:tab/>
      </w:r>
      <w:r>
        <w:rPr>
          <w:b/>
        </w:rPr>
        <w:t xml:space="preserve">(1)</w:t>
      </w:r>
    </w:p>
    <w:p>
      <w:pPr>
        <w:tabs>
          <w:tab w:val="right" w:pos="10206"/>
        </w:tabs>
        <w:spacing w:before="0" w:after="80"/>
        <w:ind w:left="600" w:hanging="600"/>
      </w:pPr>
      <w:r>
        <w:rPr>
          <w:b/>
        </w:rPr>
        <w:t xml:space="preserve">(b)</w:t>
      </w:r>
      <w:r>
        <w:rPr>
          <w:b/>
        </w:rPr>
        <w:tab/>
      </w:r>
      <w:r>
        <w:t xml:space="preserve"> State an appropriate sampling method for the survey. </w:t>
      </w:r>
      <w:r>
        <w:rPr>
          <w:b/>
        </w:rPr>
        <w:tab/>
      </w:r>
      <w:r>
        <w:rPr>
          <w:b/>
        </w:rPr>
        <w:t xml:space="preserve">(1)</w:t>
      </w:r>
    </w:p>
    <w:p>
      <w:pPr>
        <w:tabs>
          <w:tab w:val="right" w:pos="10206"/>
        </w:tabs>
        <w:spacing w:before="0" w:after="80"/>
        <w:ind w:left="600" w:hanging="600"/>
      </w:pPr>
      <w:r>
        <w:rPr>
          <w:b/>
        </w:rPr>
        <w:t xml:space="preserve">(c)</w:t>
      </w:r>
      <w:r>
        <w:rPr>
          <w:b/>
        </w:rPr>
        <w:tab/>
      </w:r>
      <w:r>
        <w:t xml:space="preserve"> Give one advantage and one disadvantage of this sampling method. </w:t>
      </w:r>
      <w:r>
        <w:rPr>
          <w:b/>
        </w:rPr>
        <w:tab/>
      </w:r>
      <w:r>
        <w:rPr>
          <w:b/>
        </w:rPr>
        <w:t xml:space="preserve">(2)</w:t>
      </w:r>
    </w:p>
    <w:p>
      <w:pPr>
        <w:tabs>
          <w:tab w:val="right" w:pos="10206"/>
        </w:tabs>
        <w:spacing w:before="0" w:after="80"/>
        <w:ind w:left="600" w:hanging="600"/>
      </w:pPr>
      <w:r>
        <w:rPr>
          <w:b/>
        </w:rPr>
        <w:t xml:space="preserve">(d)</w:t>
      </w:r>
      <w:r>
        <w:rPr>
          <w:b/>
        </w:rPr>
        <w:tab/>
      </w:r>
      <w:r>
        <w:t xml:space="preserve"> Explain how this sampling method could be used to select the sample of 30 fish. You must show your working. </w:t>
      </w:r>
      <w:r>
        <w:rPr>
          <w:b/>
        </w:rPr>
        <w:tab/>
      </w:r>
      <w:r>
        <w:rPr>
          <w:b/>
        </w:rPr>
        <w:t xml:space="preserve">(4)</w:t>
      </w:r>
    </w:p>
    <w:p>
      <w:pPr>
        <w:tabs>
          <w:tab w:val="right" w:pos="10206"/>
        </w:tabs>
        <w:spacing w:before="0" w:after="80"/>
      </w:pPr>
      <w:r>
        <w:rPr>
          <w:b/>
        </w:rPr>
        <w:t xml:space="preserve">(Total 8 marks)</w:t>
      </w:r>
    </w:p>
    <w:p>
      <w:pPr>
        <w:tabs>
          <w:tab w:val="right" w:pos="10206"/>
        </w:tabs>
        <w:spacing w:before="0" w:after="80"/>
      </w:pPr>
      <w:r>
        <w:t xml:space="preserve">Edexcel S3 June 2012 Q2</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Circles correct answer</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tc>
        <w:tc>
          <w:tcPr>
            <w:tcW w:w="3402" w:type="dxa"/>
          </w:tcPr>
          <w:p>
            <w:pPr>
              <w:tabs>
                <w:tab w:val="right" w:pos="10206"/>
              </w:tabs>
              <w:spacing w:before="0" w:after="80"/>
            </w:pPr>
            <w:r>
              <w:rPr>
                <w:b/>
              </w:rPr>
              <w:t xml:space="preserve">(1 mark)</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pPr>
      <w:r>
        <w:rPr>
          <w:sz w:val="20"/>
        </w:rPr>
        <w:t xml:space="preserve">opportunity</w:t>
      </w:r>
    </w:p>
    <w:p>
      <w:pPr>
        <w:tabs>
          <w:tab w:val="right" w:pos="10206"/>
        </w:tabs>
        <w:spacing w:before="0" w:after="80"/>
      </w:pPr>
      <w:r>
        <w:rPr>
          <w:b/>
          <w:sz w:val="26"/>
        </w:rPr>
        <w:t xml:space="preserve">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Explains how to enumerate population using valid numbering stating range used</w:t>
            </w:r>
          </w:p>
        </w:tc>
        <w:tc>
          <w:tcPr>
            <w:tcW w:w="3402" w:type="dxa"/>
          </w:tcPr>
          <w:p>
            <w:pPr>
              <w:tabs>
                <w:tab w:val="right" w:pos="10206"/>
              </w:tabs>
              <w:spacing w:before="0" w:after="80"/>
            </w:pPr>
            <w:r>
              <w:t xml:space="preserve">E1</w:t>
            </w:r>
          </w:p>
        </w:tc>
        <w:tc>
          <w:tcPr>
            <w:tcW w:w="3402" w:type="dxa"/>
          </w:tcPr>
          <w:p>
            <w:pPr>
              <w:tabs>
                <w:tab w:val="right" w:pos="10206"/>
              </w:tabs>
              <w:spacing w:before="0" w:after="80"/>
            </w:pPr>
            <w:r>
              <w:t xml:space="preserve">2.4</w:t>
            </w:r>
          </w:p>
        </w:tc>
      </w:tr>
      <w:tr>
        <w:trPr>
          <w:cantSplit/>
        </w:trPr>
        <w:tc>
          <w:tcPr>
            <w:tcW w:w="3402" w:type="dxa"/>
          </w:tcPr>
          <w:p>
            <w:pPr>
              <w:tabs>
                <w:tab w:val="right" w:pos="10206"/>
              </w:tabs>
              <w:spacing w:before="0" w:after="80"/>
            </w:pPr>
            <w:r>
              <w:t xml:space="preserve">Calculates 8000 ÷ 100 or 80 seen</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Explains that they randomly select the first person from the first 80 people and thereafter every subsequent 80th person should be selected</w:t>
            </w:r>
          </w:p>
        </w:tc>
        <w:tc>
          <w:tcPr>
            <w:tcW w:w="3402" w:type="dxa"/>
          </w:tcPr>
          <w:p>
            <w:pPr>
              <w:tabs>
                <w:tab w:val="right" w:pos="10206"/>
              </w:tabs>
              <w:spacing w:before="0" w:after="80"/>
            </w:pPr>
            <w:r>
              <w:t xml:space="preserve">E1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(3 marks)</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pPr>
      <w:r>
        <w:rPr>
          <w:sz w:val="20"/>
        </w:rPr>
        <w:t xml:space="preserve">Give each name a number from 1 to 8000</w:t>
      </w:r>
    </w:p>
    <w:p>
      <w:pPr>
        <w:tabs>
          <w:tab w:val="right" w:pos="10206"/>
        </w:tabs>
        <w:spacing w:before="0" w:after="80"/>
        <w:jc w:val="center"/>
      </w:pPr>
      <m:oMathPara>
        <m:oMath>
          <m:f>
            <m:fPr>
              <m:type m:val="bar"/>
            </m:fPr>
            <m:num>
              <m:r>
                <m:t xml:space="preserve">8000</m:t>
              </m:r>
            </m:num>
            <m:den>
              <m:r>
                <m:t xml:space="preserve">100</m:t>
              </m:r>
            </m:den>
          </m:f>
          <m:r>
            <m:t xml:space="preserve">=80</m:t>
          </m:r>
        </m:oMath>
      </m:oMathPara>
    </w:p>
    <w:p>
      <w:pPr>
        <w:tabs>
          <w:tab w:val="right" w:pos="10206"/>
        </w:tabs>
        <w:spacing w:before="0" w:after="80"/>
      </w:pPr>
      <w:r>
        <w:rPr>
          <w:sz w:val="20"/>
        </w:rPr>
        <w:t xml:space="preserve">Randomly select a number between 1 and 80 and select every 80th person on the register from the first person selected</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A census is when </w:t>
            </w:r>
            <w:r>
              <w:rPr>
                <w:u w:val="single"/>
              </w:rPr>
              <w:t xml:space="preserve">every member</w:t>
            </w:r>
            <w:r>
              <w:t xml:space="preserve"> of the </w:t>
            </w:r>
            <w:r>
              <w:rPr>
                <w:u w:val="single"/>
              </w:rPr>
              <w:t xml:space="preserve">population</w:t>
            </w:r>
            <w:r>
              <w:t xml:space="preserve"> is investigated.</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Need one word from each group</w:t>
      </w:r>
      <w:r>
        <w:br/>
      </w:r>
      <w:r>
        <w:rPr>
          <w:sz w:val="20"/>
        </w:rPr>
        <w:t xml:space="preserve">(1) </w:t>
      </w:r>
      <w:r>
        <w:rPr>
          <w:sz w:val="20"/>
          <w:u w:val="single"/>
        </w:rPr>
        <w:t xml:space="preserve">Every member /all items / entire /oe</w:t>
      </w:r>
      <w:r>
        <w:br/>
      </w:r>
      <w:r>
        <w:rPr>
          <w:sz w:val="20"/>
        </w:rPr>
        <w:t xml:space="preserve">(2) </w:t>
      </w:r>
      <w:r>
        <w:rPr>
          <w:sz w:val="20"/>
          <w:u w:val="single"/>
        </w:rPr>
        <w:t xml:space="preserve">population/collection of individuals/sampling frame/oe</w:t>
      </w:r>
    </w:p>
    <w:p>
      <w:pPr>
        <w:tabs>
          <w:tab w:val="right" w:pos="10206"/>
        </w:tabs>
        <w:spacing w:before="0" w:after="80"/>
      </w:pPr>
      <w:r>
        <w:rPr>
          <w:sz w:val="20"/>
        </w:rPr>
        <w:t xml:space="preserve">enumerating the population on its own gets B0</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There would be no cookers left to sell.</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Idea of Tests to destruction. Do not accept cheap or quick</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A list of the unique identification numbers of the cookers.</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Idea of list/ register/database of cookers/serial numbers</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A cooker</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r>
        <w:trPr>
          <w:cantSplit/>
        </w:trPr>
        <w:tc>
          <w:tcPr>
            <w:tcW w:w="5103" w:type="dxa"/>
          </w:tcPr>
          <w:p/>
        </w:tc>
        <w:tc>
          <w:tcPr>
            <w:tcW w:w="5103" w:type="dxa"/>
          </w:tcPr>
          <w:p>
            <w:pPr>
              <w:tabs>
                <w:tab w:val="right" w:pos="10206"/>
              </w:tabs>
              <w:spacing w:before="0" w:after="80"/>
            </w:pPr>
            <w:r>
              <w:rPr>
                <w:b/>
              </w:rPr>
              <w:t xml:space="preserve">(4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cooker(s) / serial number(s)</w:t>
      </w:r>
    </w:p>
    <w:p>
      <w:pPr>
        <w:tabs>
          <w:tab w:val="right" w:pos="10206"/>
        </w:tabs>
        <w:spacing w:before="0" w:after="80"/>
      </w:pPr>
      <w:r>
        <w:rPr>
          <w:sz w:val="20"/>
        </w:rPr>
        <w:t xml:space="preserve">The sample of 5 cookers or every 400</w:t>
      </w:r>
      <w:r>
        <w:rPr>
          <w:sz w:val="20"/>
          <w:vertAlign w:val="superscript"/>
        </w:rPr>
        <w:t xml:space="preserve">th</w:t>
      </w:r>
      <w:r>
        <w:rPr>
          <w:sz w:val="20"/>
        </w:rPr>
        <w:t xml:space="preserve"> cooker gets B1</w:t>
      </w:r>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Uses at least one correct ratio</w:t>
            </w:r>
            <w:r>
              <w:br/>
            </w:r>
            <w:r>
              <w:t xml:space="preserve">PI by at least one correct value</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Obtains at least 2 correct values</w:t>
            </w:r>
            <w:r>
              <w:br/>
            </w:r>
            <w:r>
              <w:t xml:space="preserve">Condone values given as decimals</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Obtains all 4 correct integer values</w:t>
            </w:r>
            <w:r>
              <w:br/>
            </w:r>
            <w:r>
              <w:t xml:space="preserve">Y10: 14</w:t>
            </w:r>
            <w:r>
              <w:br/>
            </w:r>
            <w:r>
              <w:t xml:space="preserve">Y11: 17</w:t>
            </w:r>
            <w:r>
              <w:br/>
            </w:r>
            <w:r>
              <w:t xml:space="preserve">Y12: 10</w:t>
            </w:r>
            <w:r>
              <w:br/>
            </w:r>
            <w:r>
              <w:t xml:space="preserve">Y13: 9</w:t>
            </w:r>
            <w:r>
              <w:br/>
            </w:r>
            <w:r>
              <w:t xml:space="preserve">CAO</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jc w:val="center"/>
      </w:pPr>
      <m:oMathPara>
        <m:oMath>
          <m:r>
            <m:rPr>
              <m:nor/>
            </m:rPr>
            <m:t xml:space="preserve">Year 10:</m:t>
          </m:r>
          <m:f>
            <m:fPr>
              <m:type m:val="bar"/>
            </m:fPr>
            <m:num>
              <m:r>
                <m:t xml:space="preserve">200</m:t>
              </m:r>
            </m:num>
            <m:den>
              <m:r>
                <m:t xml:space="preserve">720</m:t>
              </m:r>
            </m:den>
          </m:f>
          <m:r>
            <m:t xml:space="preserve">×50=13.9</m:t>
          </m:r>
        </m:oMath>
      </m:oMathPara>
    </w:p>
    <w:p>
      <w:pPr>
        <w:tabs>
          <w:tab w:val="right" w:pos="10206"/>
        </w:tabs>
        <w:spacing w:before="0" w:after="80"/>
        <w:jc w:val="center"/>
      </w:pPr>
      <m:oMathPara>
        <m:oMath>
          <m:r>
            <m:rPr>
              <m:nor/>
            </m:rPr>
            <m:t xml:space="preserve">Year 11:</m:t>
          </m:r>
          <m:f>
            <m:fPr>
              <m:type m:val="bar"/>
            </m:fPr>
            <m:num>
              <m:r>
                <m:t xml:space="preserve">240</m:t>
              </m:r>
            </m:num>
            <m:den>
              <m:r>
                <m:t xml:space="preserve">720</m:t>
              </m:r>
            </m:den>
          </m:f>
          <m:r>
            <m:t xml:space="preserve">×50=16.7</m:t>
          </m:r>
        </m:oMath>
      </m:oMathPara>
    </w:p>
    <w:p>
      <w:pPr>
        <w:tabs>
          <w:tab w:val="right" w:pos="10206"/>
        </w:tabs>
        <w:spacing w:before="0" w:after="80"/>
        <w:jc w:val="center"/>
      </w:pPr>
      <m:oMathPara>
        <m:oMath>
          <m:r>
            <m:rPr>
              <m:nor/>
            </m:rPr>
            <m:t xml:space="preserve">Year 12:</m:t>
          </m:r>
          <m:f>
            <m:fPr>
              <m:type m:val="bar"/>
            </m:fPr>
            <m:num>
              <m:r>
                <m:t xml:space="preserve">150</m:t>
              </m:r>
            </m:num>
            <m:den>
              <m:r>
                <m:t xml:space="preserve">720</m:t>
              </m:r>
            </m:den>
          </m:f>
          <m:r>
            <m:t xml:space="preserve">×50=10.4</m:t>
          </m:r>
        </m:oMath>
      </m:oMathPara>
    </w:p>
    <w:p>
      <w:pPr>
        <w:tabs>
          <w:tab w:val="right" w:pos="10206"/>
        </w:tabs>
        <w:spacing w:before="0" w:after="80"/>
        <w:jc w:val="center"/>
      </w:pPr>
      <m:oMathPara>
        <m:oMath>
          <m:r>
            <m:rPr>
              <m:nor/>
            </m:rPr>
            <m:t xml:space="preserve">Year 13:</m:t>
          </m:r>
          <m:f>
            <m:fPr>
              <m:type m:val="bar"/>
            </m:fPr>
            <m:num>
              <m:r>
                <m:t xml:space="preserve">130</m:t>
              </m:r>
            </m:num>
            <m:den>
              <m:r>
                <m:t xml:space="preserve">720</m:t>
              </m:r>
            </m:den>
          </m:f>
          <m:r>
            <m:t xml:space="preserve">×50=9.0</m:t>
          </m:r>
        </m:oMath>
      </m:oMathPara>
    </w:p>
    <w:p>
      <w:pPr>
        <w:tabs>
          <w:tab w:val="right" w:pos="10206"/>
        </w:tabs>
        <w:spacing w:before="0" w:after="80"/>
      </w:pPr>
      <w:r>
        <w:rPr>
          <w:sz w:val="20"/>
        </w:rPr>
        <w:t xml:space="preserve">Y10: 14</w:t>
      </w:r>
      <w:r>
        <w:br/>
      </w:r>
      <w:r>
        <w:rPr>
          <w:sz w:val="20"/>
        </w:rPr>
        <w:t xml:space="preserve">Y11: 17</w:t>
      </w:r>
      <w:r>
        <w:br/>
      </w:r>
      <w:r>
        <w:rPr>
          <w:sz w:val="20"/>
        </w:rPr>
        <w:t xml:space="preserve">Y12: 10</w:t>
      </w:r>
      <w:r>
        <w:br/>
      </w:r>
      <w:r>
        <w:rPr>
          <w:sz w:val="20"/>
        </w:rPr>
        <w:t xml:space="preserve">Y13: 9</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Gives any correct advantage of a stratified sample</w:t>
            </w:r>
            <w:r>
              <w:br/>
            </w:r>
            <w:r>
              <w:t xml:space="preserve">Accept:</w:t>
            </w:r>
            <w:r>
              <w:br/>
            </w:r>
            <w:r>
              <w:t xml:space="preserve">Provides greater precision/reliability</w:t>
            </w:r>
            <w:r>
              <w:br/>
            </w:r>
            <w:r>
              <w:t xml:space="preserve">The sample is representative of the population/each (year) group</w:t>
            </w:r>
            <w:r>
              <w:br/>
            </w:r>
            <w:r>
              <w:t xml:space="preserve">Unbiased</w:t>
            </w:r>
          </w:p>
        </w:tc>
        <w:tc>
          <w:tcPr>
            <w:tcW w:w="3402" w:type="dxa"/>
          </w:tcPr>
          <w:p>
            <w:pPr>
              <w:tabs>
                <w:tab w:val="right" w:pos="10206"/>
              </w:tabs>
              <w:spacing w:before="0" w:after="80"/>
            </w:pPr>
            <w:r>
              <w:t xml:space="preserve">E1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(4 marks)</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pPr>
      <w:r>
        <w:rPr>
          <w:sz w:val="20"/>
        </w:rPr>
        <w:t xml:space="preserve">Ensures each year group is included in the sample</w:t>
      </w:r>
    </w:p>
    <w:p>
      <w:pPr>
        <w:tabs>
          <w:tab w:val="right" w:pos="10206"/>
        </w:tabs>
        <w:spacing w:before="0" w:after="80"/>
      </w:pPr>
      <w:r>
        <w:rPr>
          <w:b/>
          <w:sz w:val="26"/>
        </w:rPr>
        <w:t xml:space="preserve">5.</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Systematic (sampling)</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for identifying the correct sampling technique</w:t>
      </w:r>
      <w:r>
        <w:br/>
      </w:r>
      <w:r>
        <w:rPr>
          <w:sz w:val="20"/>
        </w:rPr>
        <w:t xml:space="preserve">Allow slight misspelling e.g. “sysmatic”, “sytmatic”</w:t>
      </w:r>
      <w:r>
        <w:br/>
      </w:r>
      <w:r>
        <w:rPr>
          <w:sz w:val="20"/>
        </w:rPr>
        <w:t xml:space="preserve">Do NOT allow “systemic”</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 [Daily Mean] Wind Speed</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pPr>
              <w:tabs>
                <w:tab w:val="right" w:pos="10206"/>
              </w:tabs>
              <w:spacing w:before="0" w:after="80"/>
            </w:pPr>
            <w:r>
              <w:t xml:space="preserve">(ii) Light</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(i) B1</w:t>
      </w:r>
      <w:r>
        <w:rPr>
          <w:sz w:val="20"/>
        </w:rPr>
        <w:t xml:space="preserve"> for identifying appropriate qualitative variable. {LDS mark}</w:t>
      </w:r>
      <w:r>
        <w:br/>
      </w:r>
      <w:r>
        <w:rPr>
          <w:sz w:val="20"/>
        </w:rPr>
        <w:t xml:space="preserve">Allow “Wind speed” or “Wind strength” but NOT just “wind” or “wind direction”</w:t>
      </w:r>
    </w:p>
    <w:p>
      <w:pPr>
        <w:tabs>
          <w:tab w:val="right" w:pos="10206"/>
        </w:tabs>
        <w:spacing w:before="0" w:after="80"/>
      </w:pPr>
      <w:r>
        <w:rPr>
          <w:b/>
          <w:sz w:val="20"/>
        </w:rPr>
        <w:t xml:space="preserve">(ii) B1</w:t>
      </w:r>
      <w:r>
        <w:rPr>
          <w:sz w:val="20"/>
        </w:rPr>
        <w:t xml:space="preserve"> for realising that modal wind speed is “Light” {LDS mark}</w:t>
      </w:r>
      <w:r>
        <w:br/>
      </w:r>
      <w:r>
        <w:rPr>
          <w:sz w:val="20"/>
        </w:rPr>
        <w:t xml:space="preserve">Allow just “light” or “most light”</w:t>
      </w:r>
    </w:p>
    <w:p>
      <w:pPr>
        <w:tabs>
          <w:tab w:val="right" w:pos="10206"/>
        </w:tabs>
        <w:spacing w:before="0" w:after="80"/>
      </w:pPr>
      <w:r>
        <w:rPr>
          <w:b/>
          <w:sz w:val="20"/>
        </w:rPr>
        <w:t xml:space="preserve">NB</w:t>
      </w:r>
      <w:r>
        <w:rPr>
          <w:sz w:val="20"/>
        </w:rPr>
        <w:t xml:space="preserve"> These two B marks are independent so can score B0B1 for e.g. “rainfall” and “light”</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Variable </w:t>
            </w:r>
            <m:oMath>
              <m:r>
                <m:t xml:space="preserve">A</m:t>
              </m:r>
            </m:oMath>
            <w:r>
              <w:t xml:space="preserve"> occurs most (around 80~90%) of the time</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(4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for inferring that frequency of </w:t>
      </w:r>
      <m:oMath>
        <m:r>
          <m:t xml:space="preserve">A</m:t>
        </m:r>
      </m:oMath>
      <w:r>
        <w:rPr>
          <w:sz w:val="20"/>
        </w:rPr>
        <w:t xml:space="preserve"> can be estimated fairly reliably: {underestimates </w:t>
      </w:r>
      <m:oMath>
        <m:r>
          <m:t xml:space="preserve">B</m:t>
        </m:r>
      </m:oMath>
      <w:r>
        <w:rPr>
          <w:sz w:val="20"/>
        </w:rPr>
        <w:t xml:space="preserve"> and over estimates </w:t>
      </w:r>
      <m:oMath>
        <m:r>
          <m:t xml:space="preserve">C</m:t>
        </m:r>
      </m:oMath>
      <w:r>
        <w:rPr>
          <w:sz w:val="20"/>
        </w:rPr>
        <w:t xml:space="preserve">}</w:t>
      </w:r>
      <w:r>
        <w:br/>
      </w:r>
      <w:r>
        <w:rPr>
          <w:sz w:val="20"/>
        </w:rPr>
        <w:t xml:space="preserve">e.g. “</w:t>
      </w:r>
      <m:oMath>
        <m:r>
          <m:t xml:space="preserve">A</m:t>
        </m:r>
      </m:oMath>
      <w:r>
        <w:rPr>
          <w:sz w:val="20"/>
        </w:rPr>
        <w:t xml:space="preserve"> is the most frequent” [can then ignore comments about </w:t>
      </w:r>
      <m:oMath>
        <m:r>
          <m:t xml:space="preserve">B</m:t>
        </m:r>
      </m:oMath>
      <w:r>
        <w:rPr>
          <w:sz w:val="20"/>
        </w:rPr>
        <w:t xml:space="preserve"> and </w:t>
      </w:r>
      <m:oMath>
        <m:r>
          <m:t xml:space="preserve">C</m:t>
        </m:r>
      </m:oMath>
      <w:r>
        <w:rPr>
          <w:sz w:val="20"/>
        </w:rPr>
        <w:t xml:space="preserve">]</w:t>
      </w:r>
    </w:p>
    <w:p>
      <w:pPr>
        <w:tabs>
          <w:tab w:val="right" w:pos="10206"/>
        </w:tabs>
        <w:spacing w:before="0" w:after="80"/>
      </w:pPr>
      <w:r>
        <w:rPr>
          <w:b/>
          <w:sz w:val="26"/>
        </w:rPr>
        <w:t xml:space="preserve">6.</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Sampling frame within each species of fish in the lake impossible to obtain.</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‘You can’t / it’s very difficult to number all the fish’ or equivalent</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Quota sampling</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bl>
    <w:p>
      <w:pPr>
        <w:tabs>
          <w:tab w:val="right" w:pos="10206"/>
        </w:tabs>
        <w:spacing w:before="0" w:after="60"/>
      </w:pP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Advantages:</w:t>
            </w:r>
            <w:r>
              <w:br/>
            </w:r>
            <w:r>
              <w:t xml:space="preserve">Sample can be obtained quickly</w:t>
            </w:r>
            <w:r>
              <w:br/>
            </w:r>
            <w:r>
              <w:t xml:space="preserve">Costs are kept to a minimum</w:t>
            </w:r>
            <w:r>
              <w:br/>
            </w:r>
            <w:r>
              <w:t xml:space="preserve">Administration of survey is easy</w:t>
            </w:r>
          </w:p>
        </w:tc>
        <w:tc>
          <w:tcPr>
            <w:tcW w:w="5103" w:type="dxa"/>
          </w:tcPr>
          <w:p>
            <w:pPr>
              <w:tabs>
                <w:tab w:val="right" w:pos="10206"/>
              </w:tabs>
              <w:spacing w:before="0" w:after="80"/>
            </w:pPr>
            <w:r>
              <w:t xml:space="preserve">B1</w:t>
            </w:r>
          </w:p>
        </w:tc>
      </w:tr>
      <w:tr>
        <w:trPr>
          <w:cantSplit/>
        </w:trPr>
        <w:tc>
          <w:tcPr>
            <w:tcW w:w="5103" w:type="dxa"/>
          </w:tcPr>
          <w:p>
            <w:pPr>
              <w:tabs>
                <w:tab w:val="right" w:pos="10206"/>
              </w:tabs>
              <w:spacing w:before="0" w:after="80"/>
            </w:pPr>
            <w:r>
              <w:t xml:space="preserve">Disadvantages:</w:t>
            </w:r>
            <w:r>
              <w:br/>
            </w:r>
            <w:r>
              <w:t xml:space="preserve">Not possible to estimate sampling errors</w:t>
            </w:r>
            <w:r>
              <w:br/>
            </w:r>
            <w:r>
              <w:t xml:space="preserve">Process not random</w:t>
            </w:r>
            <w:r>
              <w:br/>
            </w:r>
            <w:r>
              <w:t xml:space="preserve">Surveyor may not be able to identify species of fish easily</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Correct answer to (b) required. Some detail required.</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tbl>
            <w:tblPr>
              <w:tblW w:w="4943"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471"/>
              <w:gridCol w:w="2471"/>
            </w:tblGrid>
            <w:tr>
              <w:trPr>
                <w:cantSplit/>
              </w:trPr>
              <w:tc>
                <w:tcPr>
                  <w:tcW w:w="2471" w:type="dxa"/>
                  <w:shd w:val="clear" w:color="auto" w:fill="F1F5F9"/>
                </w:tcPr>
                <w:p>
                  <w:pPr>
                    <w:tabs>
                      <w:tab w:val="right" w:pos="10206"/>
                    </w:tabs>
                    <w:spacing w:before="0" w:after="80"/>
                  </w:pPr>
                  <w:r>
                    <w:rPr>
                      <w:b/>
                    </w:rPr>
                    <w:t xml:space="preserve">Species</w:t>
                  </w:r>
                </w:p>
              </w:tc>
              <w:tc>
                <w:tcPr>
                  <w:tcW w:w="2471" w:type="dxa"/>
                  <w:shd w:val="clear" w:color="auto" w:fill="F1F5F9"/>
                </w:tcPr>
                <w:p>
                  <w:pPr>
                    <w:tabs>
                      <w:tab w:val="right" w:pos="10206"/>
                    </w:tabs>
                    <w:spacing w:before="0" w:after="80"/>
                  </w:pPr>
                  <w:r>
                    <w:rPr>
                      <w:b/>
                    </w:rPr>
                    <w:t xml:space="preserve">Quota</w:t>
                  </w:r>
                </w:p>
              </w:tc>
            </w:tr>
            <w:tr>
              <w:trPr>
                <w:cantSplit/>
              </w:trPr>
              <w:tc>
                <w:tcPr>
                  <w:tcW w:w="2471" w:type="dxa"/>
                </w:tcPr>
                <w:p>
                  <w:pPr>
                    <w:tabs>
                      <w:tab w:val="right" w:pos="10206"/>
                    </w:tabs>
                    <w:spacing w:before="0" w:after="80"/>
                  </w:pPr>
                  <w:r>
                    <w:t xml:space="preserve">Trout</w:t>
                  </w:r>
                </w:p>
              </w:tc>
              <w:tc>
                <w:tcPr>
                  <w:tcW w:w="2471" w:type="dxa"/>
                </w:tcPr>
                <w:p>
                  <w:pPr>
                    <w:tabs>
                      <w:tab w:val="right" w:pos="2271"/>
                    </w:tabs>
                    <w:spacing w:before="0" w:after="40"/>
                  </w:pPr>
                  <m:oMath>
                    <m:f>
                      <m:fPr>
                        <m:type m:val="bar"/>
                      </m:fPr>
                      <m:num>
                        <m:r>
                          <m:t xml:space="preserve">1400</m:t>
                        </m:r>
                      </m:num>
                      <m:den>
                        <m:r>
                          <m:t xml:space="preserve">2450</m:t>
                        </m:r>
                      </m:den>
                    </m:f>
                    <m:r>
                      <m:t xml:space="preserve">×30=17.14</m:t>
                    </m:r>
                  </m:oMath>
                </w:p>
              </w:tc>
            </w:tr>
            <w:tr>
              <w:trPr>
                <w:cantSplit/>
              </w:trPr>
              <w:tc>
                <w:tcPr>
                  <w:tcW w:w="2471" w:type="dxa"/>
                </w:tcPr>
                <w:p>
                  <w:pPr>
                    <w:tabs>
                      <w:tab w:val="right" w:pos="10206"/>
                    </w:tabs>
                    <w:spacing w:before="0" w:after="80"/>
                  </w:pPr>
                  <w:r>
                    <w:t xml:space="preserve">Bass</w:t>
                  </w:r>
                </w:p>
              </w:tc>
              <w:tc>
                <w:tcPr>
                  <w:tcW w:w="2471" w:type="dxa"/>
                </w:tcPr>
                <w:p>
                  <w:pPr>
                    <w:tabs>
                      <w:tab w:val="right" w:pos="2271"/>
                    </w:tabs>
                    <w:spacing w:before="0" w:after="40"/>
                  </w:pPr>
                  <m:oMath>
                    <m:f>
                      <m:fPr>
                        <m:type m:val="bar"/>
                      </m:fPr>
                      <m:num>
                        <m:r>
                          <m:t xml:space="preserve">600</m:t>
                        </m:r>
                      </m:num>
                      <m:den>
                        <m:r>
                          <m:t xml:space="preserve">2450</m:t>
                        </m:r>
                      </m:den>
                    </m:f>
                    <m:r>
                      <m:t xml:space="preserve">×30=7.35</m:t>
                    </m:r>
                  </m:oMath>
                </w:p>
              </w:tc>
            </w:tr>
            <w:tr>
              <w:trPr>
                <w:cantSplit/>
              </w:trPr>
              <w:tc>
                <w:tcPr>
                  <w:tcW w:w="2471" w:type="dxa"/>
                </w:tcPr>
                <w:p>
                  <w:pPr>
                    <w:tabs>
                      <w:tab w:val="right" w:pos="10206"/>
                    </w:tabs>
                    <w:spacing w:before="0" w:after="80"/>
                  </w:pPr>
                  <w:r>
                    <w:t xml:space="preserve">Pike</w:t>
                  </w:r>
                </w:p>
              </w:tc>
              <w:tc>
                <w:tcPr>
                  <w:tcW w:w="2471" w:type="dxa"/>
                </w:tcPr>
                <w:p>
                  <w:pPr>
                    <w:tabs>
                      <w:tab w:val="right" w:pos="2271"/>
                    </w:tabs>
                    <w:spacing w:before="0" w:after="40"/>
                  </w:pPr>
                  <m:oMath>
                    <m:f>
                      <m:fPr>
                        <m:type m:val="bar"/>
                      </m:fPr>
                      <m:num>
                        <m:r>
                          <m:t xml:space="preserve">450</m:t>
                        </m:r>
                      </m:num>
                      <m:den>
                        <m:r>
                          <m:t xml:space="preserve">2450</m:t>
                        </m:r>
                      </m:den>
                    </m:f>
                    <m:r>
                      <m:t xml:space="preserve">×30=5.51</m:t>
                    </m:r>
                  </m:oMath>
                </w:p>
              </w:tc>
            </w:tr>
          </w:tbl>
          <w:p>
            <w:pPr>
              <w:tabs>
                <w:tab w:val="right" w:pos="10206"/>
              </w:tabs>
              <w:spacing w:before="0" w:after="60"/>
            </w:pPr>
          </w:p>
          <w:p>
            <w:pPr>
              <w:tabs>
                <w:tab w:val="right" w:pos="10206"/>
              </w:tabs>
              <w:spacing w:before="0" w:after="80"/>
            </w:pPr>
            <w:r>
              <w:t xml:space="preserve">Fish are caught from the lake until the quota of 17 trout, 7 bass and 6 pike are reached.</w:t>
            </w:r>
          </w:p>
        </w:tc>
        <w:tc>
          <w:tcPr>
            <w:tcW w:w="5103" w:type="dxa"/>
          </w:tcPr>
          <w:p>
            <w:pPr>
              <w:tabs>
                <w:tab w:val="right" w:pos="10206"/>
              </w:tabs>
              <w:spacing w:before="0" w:after="80"/>
            </w:pPr>
            <w:r>
              <w:t xml:space="preserve">B1B1B1</w:t>
            </w:r>
          </w:p>
        </w:tc>
      </w:tr>
      <w:tr>
        <w:trPr>
          <w:cantSplit/>
        </w:trPr>
        <w:tc>
          <w:tcPr>
            <w:tcW w:w="5103" w:type="dxa"/>
          </w:tcPr>
          <w:p>
            <w:pPr>
              <w:tabs>
                <w:tab w:val="right" w:pos="10206"/>
              </w:tabs>
              <w:spacing w:before="0" w:after="80"/>
            </w:pPr>
            <w:r>
              <w:t xml:space="preserve">If a fish is caught and the species quota is full, then this is ignored.</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(4)</w:t>
            </w:r>
          </w:p>
        </w:tc>
      </w:tr>
      <w:tr>
        <w:trPr>
          <w:cantSplit/>
        </w:trPr>
        <w:tc>
          <w:tcPr>
            <w:tcW w:w="5103" w:type="dxa"/>
          </w:tcPr>
          <w:p/>
        </w:tc>
        <w:tc>
          <w:tcPr>
            <w:tcW w:w="5103" w:type="dxa"/>
          </w:tcPr>
          <w:p>
            <w:pPr>
              <w:tabs>
                <w:tab w:val="right" w:pos="10206"/>
              </w:tabs>
              <w:spacing w:before="0" w:after="80"/>
            </w:pPr>
            <w:r>
              <w:rPr>
                <w:b/>
              </w:rPr>
              <w:t xml:space="preserve">(8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1st B1</w:t>
      </w:r>
      <w:r>
        <w:rPr>
          <w:sz w:val="20"/>
        </w:rPr>
        <w:t xml:space="preserve"> any one correct calculation seen or implied</w:t>
      </w:r>
    </w:p>
    <w:p>
      <w:pPr>
        <w:tabs>
          <w:tab w:val="right" w:pos="10206"/>
        </w:tabs>
        <w:spacing w:before="0" w:after="80"/>
      </w:pPr>
      <w:r>
        <w:rPr>
          <w:b/>
          <w:sz w:val="20"/>
        </w:rPr>
        <w:t xml:space="preserve">2nd B1</w:t>
      </w:r>
      <w:r>
        <w:rPr>
          <w:sz w:val="20"/>
        </w:rPr>
        <w:t xml:space="preserve"> all correct to at least 1 dp</w:t>
      </w:r>
    </w:p>
    <w:p>
      <w:pPr>
        <w:tabs>
          <w:tab w:val="right" w:pos="10206"/>
        </w:tabs>
        <w:spacing w:before="0" w:after="80"/>
      </w:pPr>
      <w:r>
        <w:rPr>
          <w:b/>
          <w:sz w:val="20"/>
        </w:rPr>
        <w:t xml:space="preserve">3rd B1</w:t>
      </w:r>
      <w:r>
        <w:rPr>
          <w:sz w:val="20"/>
        </w:rPr>
        <w:t xml:space="preserve"> for 17,7,6</w:t>
      </w:r>
    </w:p>
    <w:p>
      <w:pPr>
        <w:tabs>
          <w:tab w:val="right" w:pos="10206"/>
        </w:tabs>
        <w:spacing w:before="0" w:after="80"/>
      </w:pPr>
      <w:r>
        <w:rPr>
          <w:b/>
          <w:sz w:val="20"/>
        </w:rPr>
        <w:t xml:space="preserve">4th B1</w:t>
      </w:r>
      <w:r>
        <w:rPr>
          <w:sz w:val="20"/>
        </w:rPr>
        <w:t xml:space="preserve"> accept equivalent statement. Require comment on what to do with ‘extra fish’.</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