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6 – Chi-Squared Tests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leisure club offers a choice of one of three activities to its 150 members on a Tuesday evening. The manager believes that there may be an association between the choice of activity and the age of the member and collected the following data.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Activity</w:t>
            </w:r>
            <w:r>
              <w:br/>
            </w:r>
            <w:r>
              <w:rPr>
                <w:b/>
              </w:rPr>
              <w:t xml:space="preserve">Age </w:t>
            </w:r>
            <m:oMath>
              <m:r>
                <m:t xml:space="preserve">a</m:t>
              </m:r>
            </m:oMath>
            <w:r>
              <w:rPr>
                <w:b/>
              </w:rPr>
              <w:t xml:space="preserve"> years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Badminton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Bowls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Snooker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a&lt;20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20⩽a&lt;40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40⩽a&lt;50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50⩽a&lt;60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a⩾60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suitable hypotheses for a test of the manager’s belief.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manager calculated expected frequencies to use in the test.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expected frequency of members aged 60 or over who choose snooker, used by the manager.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there are 6 degrees of freedom used in this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test statistic used to test the manager’s belief is 19.583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Using a 5% level of significance, complete the test of the manager’s belief.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June 2019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spinner used for a game is designed to give scores with the following probabilities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Score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Probability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10</m:t>
                  </m:r>
                </m:den>
              </m:f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10</m:t>
                  </m:r>
                </m:den>
              </m:f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10</m:t>
                  </m:r>
                </m:den>
              </m:f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10</m:t>
                  </m:r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spinner is spun 80 times and the results are as follows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Score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Frequency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Test, at the 10% level of significance, whether or not the spinner is giving scores as it is designed to do. Show your working and state your hypotheses clearly.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June 2019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researcher is investigating the number of female cubs present in litters of size 4</w:t>
      </w:r>
      <w:r>
        <w:br/>
      </w:r>
      <w:r>
        <w:t xml:space="preserve">He believes that the number of female cubs in a litter can be modelled by </w:t>
      </w:r>
      <m:oMath>
        <m:r>
          <m:rPr>
            <m:nor/>
          </m:rPr>
          <m:t xml:space="preserve">B</m:t>
        </m:r>
        <m:r>
          <m:t xml:space="preserve">(4,0.5)</m:t>
        </m:r>
      </m:oMath>
      <w:r>
        <w:br/>
      </w:r>
      <w:r>
        <w:t xml:space="preserve">He randomly selects 100 litters each of size 4 and records the number of female cubs.</w:t>
      </w:r>
      <w:r>
        <w:br/>
      </w:r>
      <w:r>
        <w:t xml:space="preserve">The results are recorded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female cubs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Observed number of litters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He calculated the expected frequencies as follows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female cubs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Expected number of litters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6.25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s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r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6.25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r</m:t>
        </m:r>
      </m:oMath>
      <w:r>
        <w:t xml:space="preserve"> and the value of </w:t>
      </w:r>
      <m:oMath>
        <m:r>
          <m:t xml:space="preserve">s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Carry out a suitable test, at the 5% level of significance, to determine whether or not the number of female cubs in a litter can be modelled by </w:t>
      </w:r>
      <m:oMath>
        <m:r>
          <m:rPr>
            <m:nor/>
          </m:rPr>
          <m:t xml:space="preserve">B</m:t>
        </m:r>
        <m:r>
          <m:t xml:space="preserve">(4,0.5)</m:t>
        </m:r>
      </m:oMath>
      <w:r>
        <w:br/>
      </w:r>
      <w:r>
        <w:t xml:space="preserve">You should clearly state your hypotheses and the critical value used.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2022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There is no association between age and activity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There is an association between age and activity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in terms of “association” or “independence”. Must mention age and activity (or sport). [Use of “relationship” or “link” here is B0 but allow for last B1ft]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26×36</m:t>
                  </m:r>
                </m:num>
                <m:den>
                  <m:r>
                    <m:t xml:space="preserve">150</m:t>
                  </m:r>
                </m:den>
              </m:f>
              <m:r>
                <m:t xml:space="preserve">=6.24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6.24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expected value in </w:t>
            </w:r>
            <m:oMath>
              <m:r>
                <m:t xml:space="preserve">a&lt;20</m:t>
              </m:r>
            </m:oMath>
            <w:r>
              <w:t xml:space="preserve"> and snooker </w:t>
            </w:r>
            <m:oMath>
              <m:r>
                <m:t xml:space="preserve">=3.6&lt;5</m:t>
              </m:r>
            </m:oMath>
            <w:r>
              <w:t xml:space="preserve"> we amalgamate two rows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Table is now </w:t>
            </w:r>
            <m:oMath>
              <m:r>
                <m:t xml:space="preserve">4×3</m:t>
              </m:r>
            </m:oMath>
            <w:r>
              <w:t xml:space="preserve"> so degrees of freedom is </w:t>
            </w:r>
            <m:oMath>
              <m:r>
                <m:t xml:space="preserve">(4−1)×(3−1)=6</m:t>
              </m:r>
            </m:oMath>
            <w:r>
              <w:t xml:space="preserve"> (*)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 reason to get a 4 x 3 table based on amalgamation of rows</w:t>
      </w:r>
      <w:r>
        <w:br/>
      </w:r>
      <w:r>
        <w:rPr>
          <w:sz w:val="20"/>
        </w:rPr>
        <w:t xml:space="preserve">Must mention </w:t>
      </w:r>
      <m:oMath>
        <m:r>
          <m:t xml:space="preserve">a&lt;20</m:t>
        </m:r>
      </m:oMath>
      <w:r>
        <w:rPr>
          <w:sz w:val="20"/>
        </w:rPr>
        <w:t xml:space="preserve"> and snooker and see 3.6 and be combining </w:t>
      </w:r>
      <w:r>
        <w:rPr>
          <w:sz w:val="20"/>
          <w:u w:val="single"/>
        </w:rPr>
        <w:t xml:space="preserve">rows</w:t>
      </w:r>
      <w:r>
        <w:rPr>
          <w:sz w:val="20"/>
        </w:rPr>
        <w:t xml:space="preserve"> (not columns)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B1*</w:t>
      </w:r>
      <w:r>
        <w:rPr>
          <w:sz w:val="20"/>
        </w:rPr>
        <w:t xml:space="preserve"> for 6 degrees of freedom clearly coming from a 4 x 3 table formed from amalgamation of </w:t>
      </w:r>
      <w:r>
        <w:rPr>
          <w:sz w:val="20"/>
          <w:u w:val="single"/>
        </w:rPr>
        <w:t xml:space="preserve">rows</w:t>
      </w:r>
      <w:r>
        <w:rPr>
          <w:sz w:val="20"/>
        </w:rPr>
        <w:t xml:space="preserve">. [ 8 – 2 = 6 is B0 ]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value </w:t>
            </w: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6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(5</m:t>
              </m:r>
              <m:r>
                <m:rPr>
                  <m:nor/>
                </m:rPr>
                <m:t xml:space="preserve">%</m:t>
              </m:r>
              <m:r>
                <m:t xml:space="preserve">)=12.592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[Significant result]: so there is evidence to support manager’s belief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critical value (allow 12.6 or 12.59 or awrt 12.592)</w:t>
      </w:r>
      <w:r>
        <w:br/>
      </w:r>
      <w:r>
        <w:rPr>
          <w:sz w:val="20"/>
        </w:rPr>
        <w:t xml:space="preserve">NB </w:t>
      </w:r>
      <m:oMath>
        <m:r>
          <m:t xml:space="preserve">p</m:t>
        </m:r>
      </m:oMath>
      <w:r>
        <w:rPr>
          <w:sz w:val="20"/>
        </w:rPr>
        <w:t xml:space="preserve">-value </w:t>
      </w:r>
      <m:oMath>
        <m:r>
          <m:t xml:space="preserve">=0.0032839…</m:t>
        </m:r>
      </m:oMath>
      <w:r>
        <w:rPr>
          <w:sz w:val="20"/>
        </w:rPr>
        <w:t xml:space="preserve"> so allow awrt 0.00328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B1ft</w:t>
      </w:r>
      <w:r>
        <w:rPr>
          <w:sz w:val="20"/>
        </w:rPr>
        <w:t xml:space="preserve"> for a correct comparison and conclusion (ft their cv) [</w:t>
      </w:r>
      <w:r>
        <w:rPr>
          <w:sz w:val="20"/>
          <w:u w:val="single"/>
        </w:rPr>
        <w:t xml:space="preserve">Independent of hypotheses</w:t>
      </w:r>
      <w:r>
        <w:rPr>
          <w:sz w:val="20"/>
        </w:rPr>
        <w:t xml:space="preserve">]</w:t>
      </w:r>
      <w:r>
        <w:br/>
      </w:r>
      <w:r>
        <w:rPr>
          <w:sz w:val="20"/>
        </w:rPr>
        <w:t xml:space="preserve">e.g. there is an “association” or “relationship” or “link” between age and activity is OK</w:t>
      </w:r>
      <w:r>
        <w:br/>
      </w:r>
      <w:r>
        <w:rPr>
          <w:sz w:val="20"/>
        </w:rPr>
        <w:t xml:space="preserve">BUT there is a “correlation” between age and activity is B0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Do not accept contradictory contextual statements e.g. “manager’s belief supported , there is no association between age and activity”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Spinner is working as designed (o.e.)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Spinner is not working as designed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E</m:t>
                        </m:r>
                      </m:e>
                      <m:sub>
                        <m:r>
                          <m:t xml:space="preserve">i</m:t>
                        </m:r>
                      </m:sub>
                    </m:sSub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b>
                      <m:sSubPr>
                        <m:ctrlPr/>
                      </m:sSubPr>
                      <m:e>
                        <m:r>
                          <m:t xml:space="preserve">O</m:t>
                        </m:r>
                      </m:e>
                      <m:sub>
                        <m:r>
                          <m:t xml:space="preserve">i</m:t>
                        </m:r>
                      </m:sub>
                    </m:sSub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41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(</m:t>
                        </m:r>
                        <m:sSub>
                          <m:sSubPr>
                            <m:ctrlPr/>
                          </m:sSubPr>
                          <m:e>
                            <m:r>
                              <m:t xml:space="preserve">O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  <m:r>
                          <m:t xml:space="preserve">−</m:t>
                        </m:r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  <m:sSup>
                          <m:sSupPr>
                            <m:ctrlPr/>
                          </m:sSupPr>
                          <m:e>
                            <m:r>
                              <m:t xml:space="preserve">)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81</m:t>
                        </m:r>
                      </m:num>
                      <m:den>
                        <m:r>
                          <m:t xml:space="preserve">24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16</m:t>
                        </m:r>
                      </m:num>
                      <m:den>
                        <m:r>
                          <m:t xml:space="preserve">8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16</m:t>
                        </m:r>
                      </m:num>
                      <m:den>
                        <m:r>
                          <m:t xml:space="preserve">8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81</m:t>
                        </m:r>
                      </m:num>
                      <m:den>
                        <m:r>
                          <m:t xml:space="preserve">32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sSubSup>
                          <m:sSubSupPr>
                            <m:ctrlPr/>
                          </m:sSubSupPr>
                          <m:e>
                            <m:r>
                              <m:t xml:space="preserve">O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  <m:sup>
                            <m:r>
                              <m:t xml:space="preserve">2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225</m:t>
                        </m:r>
                      </m:num>
                      <m:den>
                        <m:r>
                          <m:t xml:space="preserve">24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16</m:t>
                        </m:r>
                      </m:num>
                      <m:den>
                        <m:r>
                          <m:t xml:space="preserve">8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144</m:t>
                        </m:r>
                      </m:num>
                      <m:den>
                        <m:r>
                          <m:t xml:space="preserve">8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1681</m:t>
                        </m:r>
                      </m:num>
                      <m:den>
                        <m:r>
                          <m:t xml:space="preserve">32</m:t>
                        </m:r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64</m:t>
                        </m:r>
                      </m:num>
                      <m:den>
                        <m:r>
                          <m:t xml:space="preserve">8</m:t>
                        </m:r>
                      </m:den>
                    </m:f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br/>
            </w: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  <w:r>
              <w:br/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∑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t xml:space="preserve">O</m:t>
                      </m:r>
                    </m:e>
                    <m:sub>
                      <m:r>
                        <m:t xml:space="preserve">i</m:t>
                      </m:r>
                    </m:sub>
                  </m:sSub>
                  <m:r>
                    <m:t xml:space="preserve">−</m:t>
                  </m:r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den>
              </m:f>
              <m:r>
                <m:t xml:space="preserve">=3.375+2+2+2.53125+0=9.90625</m:t>
              </m:r>
            </m:oMath>
            <w:r>
              <w:br/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t xml:space="preserve">∑</m:t>
              </m:r>
              <m:f>
                <m:fPr>
                  <m:type m:val="bar"/>
                </m:fPr>
                <m:num>
                  <m:sSubSup>
                    <m:sSubSupPr>
                      <m:ctrlPr/>
                    </m:sSubSupPr>
                    <m:e>
                      <m:r>
                        <m:t xml:space="preserve">O</m:t>
                      </m:r>
                    </m:e>
                    <m:sub>
                      <m:r>
                        <m:t xml:space="preserve">i</m:t>
                      </m:r>
                    </m:sub>
                    <m:sup>
                      <m:r>
                        <m:t xml:space="preserve">2</m:t>
                      </m:r>
                    </m:sup>
                  </m:sSubSup>
                </m:num>
                <m:den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den>
              </m:f>
              <m:r>
                <m:t xml:space="preserve">−N=9.375+2+18+52.53125+8−80=9.90625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ν=5−1=4</m:t>
              </m:r>
            </m:oMath>
            <w:r>
              <w:t xml:space="preserve"> so </w:t>
            </w: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4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(10</m:t>
              </m:r>
              <m:r>
                <m:rPr>
                  <m:nor/>
                </m:rPr>
                <m:t xml:space="preserve">%</m:t>
              </m:r>
              <m:r>
                <m:t xml:space="preserve">)</m:t>
              </m:r>
            </m:oMath>
            <w:r>
              <w:t xml:space="preserve"> cv </w:t>
            </w:r>
            <m:oMath>
              <m:r>
                <m:t xml:space="preserve">=7.779</m:t>
              </m:r>
            </m:oMath>
            <w:r>
              <w:t xml:space="preserve"> or better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Result is significant so there is evidence that the spinner is not operating as designed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both hypotheses given in suitable context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using the model to find at least 2 correct expected frequencies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all correct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i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attempt to find test statistic (at least two correct expressions, fractions or decimals)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test statistic (awrt 9.91) [ accept </w:t>
      </w:r>
      <m:oMath>
        <m:f>
          <m:fPr>
            <m:type m:val="bar"/>
          </m:fPr>
          <m:num>
            <m:r>
              <m:t xml:space="preserve">317</m:t>
            </m:r>
          </m:num>
          <m:den>
            <m:r>
              <m:t xml:space="preserve">32</m:t>
            </m:r>
          </m:den>
        </m:f>
      </m:oMath>
      <w:r>
        <w:rPr>
          <w:sz w:val="20"/>
        </w:rPr>
        <w:t xml:space="preserve"> ]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critical value (allow 7.78)</w:t>
      </w:r>
      <w:r>
        <w:br/>
      </w:r>
      <w:r>
        <w:rPr>
          <w:sz w:val="20"/>
        </w:rPr>
        <w:t xml:space="preserve">NB </w:t>
      </w:r>
      <m:oMath>
        <m:r>
          <m:t xml:space="preserve">p</m:t>
        </m:r>
      </m:oMath>
      <w:r>
        <w:rPr>
          <w:sz w:val="20"/>
        </w:rPr>
        <w:t xml:space="preserve">- value </w:t>
      </w:r>
      <m:oMath>
        <m:r>
          <m:t xml:space="preserve">=0.042036…</m:t>
        </m:r>
      </m:oMath>
      <w:r>
        <w:rPr>
          <w:sz w:val="20"/>
        </w:rPr>
        <w:t xml:space="preserve"> so allow awrt 0.042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A1cso</w:t>
      </w:r>
      <w:r>
        <w:rPr>
          <w:sz w:val="20"/>
        </w:rPr>
        <w:t xml:space="preserve"> dep on </w:t>
      </w:r>
      <w:r>
        <w:rPr>
          <w:sz w:val="20"/>
          <w:u w:val="single"/>
        </w:rPr>
        <w:t xml:space="preserve">all</w:t>
      </w:r>
      <w:r>
        <w:rPr>
          <w:sz w:val="20"/>
        </w:rPr>
        <w:t xml:space="preserve"> previous marks for a correct conclusion in context</w:t>
      </w:r>
      <w:r>
        <w:br/>
      </w:r>
      <w:r>
        <w:rPr>
          <w:sz w:val="20"/>
        </w:rPr>
        <w:t xml:space="preserve">(can be in terms of model or spinner’s design) Must mention spinner </w:t>
      </w:r>
      <w:r>
        <w:rPr>
          <w:b/>
          <w:sz w:val="20"/>
        </w:rPr>
        <w:t xml:space="preserve">and</w:t>
      </w:r>
      <w:r>
        <w:rPr>
          <w:sz w:val="20"/>
        </w:rPr>
        <w:t xml:space="preserve"> scores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design</w:t>
      </w:r>
      <w:r>
        <w:br/>
      </w:r>
      <w:r>
        <w:rPr>
          <w:sz w:val="20"/>
        </w:rPr>
        <w:t xml:space="preserve">Accept “spinner is not accurate”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</m:t>
              </m:r>
              <m:r>
                <m:rPr>
                  <m:nor/>
                </m:rPr>
                <m:t xml:space="preserve">P</m:t>
              </m:r>
              <m:r>
                <m:t xml:space="preserve">(X=3)×100</m:t>
              </m:r>
            </m:oMath>
            <w:r>
              <w:t xml:space="preserve"> or </w:t>
            </w:r>
            <m:oMath>
              <m:r>
                <m:t xml:space="preserve">r=</m:t>
              </m:r>
              <m:r>
                <m:rPr>
                  <m:nor/>
                </m:rPr>
                <m:t xml:space="preserve">P</m:t>
              </m:r>
              <m:r>
                <m:t xml:space="preserve">(X=1)×100</m:t>
              </m:r>
            </m:oMath>
            <w:r>
              <w:t xml:space="preserve"> or </w:t>
            </w:r>
            <m:oMath>
              <m:r>
                <m:t xml:space="preserve">s=</m:t>
              </m:r>
              <m:r>
                <m:rPr>
                  <m:nor/>
                </m:rPr>
                <m:t xml:space="preserve">P</m:t>
              </m:r>
              <m:r>
                <m:t xml:space="preserve">(X=2)×100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</m:t>
              </m:r>
              <m:acc>
                <m:accPr>
                  <m:chr m:val="‾"/>
                </m:accPr>
                <m:e>
                  <m:r>
                    <m:t xml:space="preserve">25</m:t>
                  </m:r>
                </m:e>
              </m:acc>
            </m:oMath>
            <w:r>
              <w:t xml:space="preserve"> (value may be in table)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</m:t>
              </m:r>
              <m:acc>
                <m:accPr>
                  <m:chr m:val="‾"/>
                </m:accPr>
                <m:e>
                  <m:r>
                    <m:t xml:space="preserve">37.5</m:t>
                  </m:r>
                </m:e>
              </m:acc>
            </m:oMath>
            <w:r>
              <w:t xml:space="preserve"> (value may be in table)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the Binomial model to expected value. Allow if </w:t>
      </w:r>
      <w:r>
        <w:rPr>
          <w:sz w:val="20"/>
          <w:u w:val="single"/>
        </w:rPr>
        <w:t xml:space="preserve">both</w:t>
      </w:r>
      <w:r>
        <w:rPr>
          <w:sz w:val="20"/>
        </w:rPr>
        <w:t xml:space="preserve"> probs 0.25 and 0.375 seen</w:t>
      </w:r>
      <w:r>
        <w:br/>
      </w:r>
      <w:r>
        <w:rPr>
          <w:sz w:val="20"/>
        </w:rPr>
        <w:t xml:space="preserve">May be implied by a correct value of </w:t>
      </w:r>
      <m:oMath>
        <m:r>
          <m:t xml:space="preserve">r</m:t>
        </m:r>
      </m:oMath>
      <w:r>
        <w:rPr>
          <w:sz w:val="20"/>
        </w:rPr>
        <w:t xml:space="preserve"> or </w:t>
      </w:r>
      <m:oMath>
        <m:r>
          <m:t xml:space="preserve">s</m:t>
        </m:r>
      </m:oMath>
      <w:r>
        <w:rPr>
          <w:sz w:val="20"/>
        </w:rPr>
        <w:t xml:space="preserve">. Alternatives </w:t>
      </w:r>
      <m:oMath>
        <m:r>
          <m:t xml:space="preserve">r=6.25×4</m:t>
        </m:r>
      </m:oMath>
      <w:r>
        <w:rPr>
          <w:sz w:val="20"/>
        </w:rPr>
        <w:t xml:space="preserve"> or </w:t>
      </w:r>
      <m:oMath>
        <m:r>
          <m:t xml:space="preserve">s=6.25×6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r>
          <m:t xml:space="preserve">r=25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r>
          <m:t xml:space="preserve">s=37.5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 “B1”</w:t>
      </w:r>
      <w:r>
        <w:rPr>
          <w:sz w:val="20"/>
        </w:rPr>
        <w:t xml:space="preserve"> If M0 scored but their values of </w:t>
      </w:r>
      <m:oMath>
        <m:r>
          <m:t xml:space="preserve">r</m:t>
        </m:r>
      </m:oMath>
      <w:r>
        <w:rPr>
          <w:sz w:val="20"/>
        </w:rPr>
        <w:t xml:space="preserve"> and </w:t>
      </w:r>
      <m:oMath>
        <m:r>
          <m:t xml:space="preserve">s</m:t>
        </m:r>
      </m:oMath>
      <w:r>
        <w:rPr>
          <w:sz w:val="20"/>
        </w:rPr>
        <w:t xml:space="preserve"> satisfy </w:t>
      </w:r>
      <m:oMath>
        <m:r>
          <m:t xml:space="preserve">2r+s=87.5</m:t>
        </m:r>
      </m:oMath>
      <w:r>
        <w:rPr>
          <w:sz w:val="20"/>
        </w:rPr>
        <w:t xml:space="preserve"> score as </w:t>
      </w:r>
      <w:r>
        <w:rPr>
          <w:b/>
          <w:sz w:val="20"/>
        </w:rPr>
        <w:t xml:space="preserve">M0A0A1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</w:t>
            </w:r>
            <m:oMath>
              <m:r>
                <m:rPr>
                  <m:nor/>
                </m:rPr>
                <m:t xml:space="preserve">B</m:t>
              </m:r>
              <m:r>
                <m:t xml:space="preserve">(4,0.5)</m:t>
              </m:r>
            </m:oMath>
            <w:r>
              <w:t xml:space="preserve"> is a suitable model (o.e.) Condone </w:t>
            </w:r>
            <m:oMath>
              <m:r>
                <m:rPr>
                  <m:nor/>
                </m:rPr>
                <m:t xml:space="preserve">B</m:t>
              </m:r>
              <m:r>
                <m:t xml:space="preserve">(0.5,4)</m:t>
              </m:r>
            </m:oMath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</w:t>
            </w:r>
            <m:oMath>
              <m:r>
                <m:rPr>
                  <m:nor/>
                </m:rPr>
                <m:t xml:space="preserve">B</m:t>
              </m:r>
              <m:r>
                <m:t xml:space="preserve">(4,0.5)</m:t>
              </m:r>
            </m:oMath>
            <w:r>
              <w:t xml:space="preserve"> is not a suitable model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(</m:t>
                        </m:r>
                        <m:sSub>
                          <m:sSubPr>
                            <m:ctrlPr/>
                          </m:sSubPr>
                          <m:e>
                            <m:r>
                              <m:t xml:space="preserve">O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  <m:r>
                          <m:t xml:space="preserve">−</m:t>
                        </m:r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  <m:sSup>
                          <m:sSupPr>
                            <m:ctrlPr/>
                          </m:sSupPr>
                          <m:e>
                            <m:r>
                              <m:t xml:space="preserve">)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2.25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2.56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0.54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1.21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sSubSup>
                          <m:sSubSupPr>
                            <m:ctrlPr/>
                          </m:sSubSupPr>
                          <m:e>
                            <m:r>
                              <m:t xml:space="preserve">O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  <m:sup>
                            <m:r>
                              <m:t xml:space="preserve">2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/>
                          </m:sSubPr>
                          <m:e>
                            <m:r>
                              <m:t xml:space="preserve">E</m:t>
                            </m:r>
                          </m:e>
                          <m:sub>
                            <m:r>
                              <m:t xml:space="preserve">i</m:t>
                            </m:r>
                          </m:sub>
                        </m:sSub>
                      </m:den>
                    </m:f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43.56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29.04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12.96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∑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t xml:space="preserve">O</m:t>
                      </m:r>
                    </m:e>
                    <m:sub>
                      <m:r>
                        <m:t xml:space="preserve">i</m:t>
                      </m:r>
                    </m:sub>
                  </m:sSub>
                  <m:r>
                    <m:t xml:space="preserve">−</m:t>
                  </m:r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den>
              </m:f>
              <m:r>
                <m:t xml:space="preserve">=10.56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t xml:space="preserve">∑</m:t>
              </m:r>
              <m:f>
                <m:fPr>
                  <m:type m:val="bar"/>
                </m:fPr>
                <m:num>
                  <m:sSubSup>
                    <m:sSubSupPr>
                      <m:ctrlPr/>
                    </m:sSubSupPr>
                    <m:e>
                      <m:r>
                        <m:t xml:space="preserve">O</m:t>
                      </m:r>
                    </m:e>
                    <m:sub>
                      <m:r>
                        <m:t xml:space="preserve">i</m:t>
                      </m:r>
                    </m:sub>
                    <m:sup>
                      <m:r>
                        <m:t xml:space="preserve">2</m:t>
                      </m:r>
                    </m:sup>
                  </m:sSubSup>
                </m:num>
                <m:den>
                  <m:sSub>
                    <m:sSubPr>
                      <m:ctrlPr/>
                    </m:sSubPr>
                    <m:e>
                      <m:r>
                        <m:t xml:space="preserve">E</m:t>
                      </m:r>
                    </m:e>
                    <m:sub>
                      <m:r>
                        <m:t xml:space="preserve">i</m:t>
                      </m:r>
                    </m:sub>
                  </m:sSub>
                </m:den>
              </m:f>
              <m:r>
                <m:t xml:space="preserve">−N=110.56−100=10.56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264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ν=5−1=4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CV = 9.488 (Calc 9.487729035…)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Significant so there is evidence that the researcher's </w:t>
            </w:r>
            <w:r>
              <w:rPr>
                <w:b/>
              </w:rPr>
              <w:t xml:space="preserve">model is not suitable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Total 9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Both hypotheses correct using the correct notation in at least one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written in full e.g. binomial with </w:t>
      </w:r>
      <m:oMath>
        <m:r>
          <m:t xml:space="preserve">n=4</m:t>
        </m:r>
      </m:oMath>
      <w:r>
        <w:rPr>
          <w:sz w:val="20"/>
        </w:rPr>
        <w:t xml:space="preserve"> and </w:t>
      </w:r>
      <m:oMath>
        <m:r>
          <m:t xml:space="preserve">p=0.5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Calculating either </w:t>
      </w:r>
      <m:oMath>
        <m:f>
          <m:fPr>
            <m:type m:val="bar"/>
          </m:fPr>
          <m:num>
            <m:r>
              <m:t xml:space="preserve">(</m:t>
            </m:r>
            <m:sSub>
              <m:sSubPr>
                <m:ctrlPr/>
              </m:sSubPr>
              <m:e>
                <m:r>
                  <m:t xml:space="preserve">O</m:t>
                </m:r>
              </m:e>
              <m:sub>
                <m:r>
                  <m:t xml:space="preserve">i</m:t>
                </m:r>
              </m:sub>
            </m:sSub>
            <m:r>
              <m:t xml:space="preserve">−</m:t>
            </m:r>
            <m:sSub>
              <m:sSubPr>
                <m:ctrlPr/>
              </m:sSubPr>
              <m:e>
                <m:r>
                  <m:t xml:space="preserve">E</m:t>
                </m:r>
              </m:e>
              <m:sub>
                <m:r>
                  <m:t xml:space="preserve">i</m:t>
                </m:r>
              </m:sub>
            </m:sSub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sSub>
              <m:sSubPr>
                <m:ctrlPr/>
              </m:sSubPr>
              <m:e>
                <m:r>
                  <m:t xml:space="preserve">E</m:t>
                </m:r>
              </m:e>
              <m:sub>
                <m:r>
                  <m:t xml:space="preserve">i</m:t>
                </m:r>
              </m:sub>
            </m:sSub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sSubSup>
              <m:sSubSupPr>
                <m:ctrlPr/>
              </m:sSubSupPr>
              <m:e>
                <m:r>
                  <m:t xml:space="preserve">O</m:t>
                </m:r>
              </m:e>
              <m:sub>
                <m:r>
                  <m:t xml:space="preserve">i</m:t>
                </m:r>
              </m:sub>
              <m:sup>
                <m:r>
                  <m:t xml:space="preserve">2</m:t>
                </m:r>
              </m:sup>
            </m:sSubSup>
          </m:num>
          <m:den>
            <m:sSub>
              <m:sSubPr>
                <m:ctrlPr/>
              </m:sSubPr>
              <m:e>
                <m:r>
                  <m:t xml:space="preserve">E</m:t>
                </m:r>
              </m:e>
              <m:sub>
                <m:r>
                  <m:t xml:space="preserve">i</m:t>
                </m:r>
              </m:sub>
            </m:sSub>
          </m:den>
        </m:f>
      </m:oMath>
      <w:r>
        <w:rPr>
          <w:sz w:val="20"/>
        </w:rPr>
        <w:t xml:space="preserve"> at least 4 correct. Implied by sight of awrt 10.6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Allow 10.6 (from correct working)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Correct dof May be implied by CV of 9.48 or 9.49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B1ft</w:t>
      </w:r>
      <w:r>
        <w:rPr>
          <w:sz w:val="20"/>
        </w:rPr>
        <w:t xml:space="preserve"> For 9.488 or better. Can ft their dof NB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3</m:t>
            </m:r>
          </m:sub>
          <m:sup>
            <m:r>
              <m:t xml:space="preserve">2</m:t>
            </m:r>
          </m:sup>
        </m:sSubSup>
        <m:r>
          <m:t xml:space="preserve">(5</m:t>
        </m:r>
        <m:r>
          <m:rPr>
            <m:nor/>
          </m:rPr>
          <m:t xml:space="preserve">%</m:t>
        </m:r>
        <m:r>
          <m:t xml:space="preserve">)=7.815</m:t>
        </m:r>
      </m:oMath>
      <w:r>
        <w:rPr>
          <w:sz w:val="20"/>
        </w:rPr>
        <w:t xml:space="preserve"> (allow awrt 7.815)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</w:t>
      </w:r>
      <w:r>
        <w:rPr>
          <w:b/>
          <w:sz w:val="20"/>
        </w:rPr>
        <w:t xml:space="preserve">Indep’ of hypotheses but dep on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br/>
      </w:r>
      <w:r>
        <w:rPr>
          <w:sz w:val="20"/>
        </w:rPr>
        <w:t xml:space="preserve">Evaluating the outcome by drawing a correct inference.</w:t>
      </w:r>
      <w:r>
        <w:br/>
      </w:r>
      <w:r>
        <w:rPr>
          <w:sz w:val="20"/>
        </w:rPr>
        <w:t xml:space="preserve">Compatible with comparison of 10.56 or 10.6 with their CV (which must be &gt; 1)</w:t>
      </w:r>
      <w:r>
        <w:br/>
      </w:r>
      <w:r>
        <w:rPr>
          <w:sz w:val="20"/>
        </w:rPr>
        <w:t xml:space="preserve">They must say </w:t>
      </w:r>
      <w:r>
        <w:rPr>
          <w:b/>
          <w:sz w:val="20"/>
        </w:rPr>
        <w:t xml:space="preserve">model not suitable</w:t>
      </w:r>
      <w:r>
        <w:rPr>
          <w:sz w:val="20"/>
        </w:rPr>
        <w:t xml:space="preserve"> (o.e.)</w:t>
      </w:r>
      <w:r>
        <w:br/>
      </w:r>
      <w:r>
        <w:rPr>
          <w:sz w:val="20"/>
        </w:rPr>
        <w:t xml:space="preserve">They do not need to state the comparison or say reject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</m:oMath>
      <w:r>
        <w:rPr>
          <w:sz w:val="20"/>
        </w:rPr>
        <w:t xml:space="preserve"> etc</w:t>
      </w:r>
      <w:r>
        <w:br/>
      </w:r>
      <w:r>
        <w:rPr>
          <w:sz w:val="20"/>
        </w:rPr>
        <w:t xml:space="preserve">No need to explicitly see </w:t>
      </w:r>
      <m:oMath>
        <m:r>
          <m:rPr>
            <m:nor/>
          </m:rPr>
          <m:t xml:space="preserve">B</m:t>
        </m:r>
        <m:r>
          <m:t xml:space="preserve">(4,0.5)</m:t>
        </m:r>
      </m:oMath>
      <w:r>
        <w:rPr>
          <w:sz w:val="20"/>
        </w:rPr>
        <w:t xml:space="preserve"> mentioned here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