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4 – Inequalities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ind w:left="600" w:hanging="600"/>
      </w:pPr>
      <w:r>
        <w:rPr>
          <w:b/>
        </w:rPr>
        <w:t xml:space="preserve">(a)</w:t>
      </w:r>
      <w:r>
        <w:rPr>
          <w:b/>
        </w:rPr>
        <w:tab/>
      </w:r>
      <w:r>
        <w:t xml:space="preserve"> Use algebra to determine the values of </w:t>
      </w:r>
      <m:oMath>
        <m:r>
          <m:t xml:space="preserve">x</m:t>
        </m:r>
      </m:oMath>
      <w:r>
        <w:t xml:space="preserve"> for which</w:t>
      </w:r>
    </w:p>
    <w:p>
      <w:pPr>
        <w:tabs>
          <w:tab w:val="right" w:pos="10206"/>
        </w:tabs>
        <w:spacing w:before="0" w:after="80"/>
        <w:jc w:val="center"/>
      </w:pPr>
      <m:oMathPara>
        <m:oMath>
          <m:f>
            <m:fPr>
              <m:type m:val="bar"/>
            </m:fPr>
            <m:num>
              <m:r>
                <m:t xml:space="preserve">5x</m:t>
              </m:r>
            </m:num>
            <m:den>
              <m:r>
                <m:t xml:space="preserve">x−2</m:t>
              </m:r>
            </m:den>
          </m:f>
          <m:r>
            <m:t xml:space="preserve">⩾12</m:t>
          </m:r>
        </m:oMath>
      </m:oMathPara>
    </w:p>
    <w:p>
      <w:pPr>
        <w:tabs>
          <w:tab w:val="right" w:pos="10206"/>
        </w:tabs>
        <w:spacing w:before="0" w:after="80"/>
      </w:pPr>
      <w:r>
        <w:t xml:space="preserve"> </w:t>
      </w:r>
      <w:r>
        <w:rPr>
          <w:b/>
        </w:rPr>
        <w:tab/>
      </w:r>
      <w:r>
        <w:rPr>
          <w:b/>
        </w:rPr>
        <w:t xml:space="preserve">(4)</w:t>
      </w:r>
    </w:p>
    <w:p>
      <w:pPr>
        <w:tabs>
          <w:tab w:val="right" w:pos="10206"/>
        </w:tabs>
        <w:spacing w:before="0" w:after="80"/>
        <w:ind w:left="600" w:hanging="600"/>
      </w:pPr>
      <w:r>
        <w:rPr>
          <w:b/>
        </w:rPr>
        <w:t xml:space="preserve">(b)</w:t>
      </w:r>
      <w:r>
        <w:rPr>
          <w:b/>
        </w:rPr>
        <w:tab/>
      </w:r>
      <w:r>
        <w:t xml:space="preserve"> Hence, given that </w:t>
      </w:r>
      <m:oMath>
        <m:r>
          <m:t xml:space="preserve">x</m:t>
        </m:r>
      </m:oMath>
      <w:r>
        <w:t xml:space="preserve"> is an integer, deduce the value of </w:t>
      </w:r>
      <m:oMath>
        <m:r>
          <m:t xml:space="preserve">x</m:t>
        </m:r>
      </m:oMath>
      <w:r>
        <w:t xml:space="preserve">. </w:t>
      </w:r>
      <w:r>
        <w:rPr>
          <w:b/>
        </w:rPr>
        <w:tab/>
      </w:r>
      <w:r>
        <w:rPr>
          <w:b/>
        </w:rPr>
        <w:t xml:space="preserve">(1)</w:t>
      </w:r>
    </w:p>
    <w:p>
      <w:pPr>
        <w:tabs>
          <w:tab w:val="right" w:pos="10206"/>
        </w:tabs>
        <w:spacing w:before="0" w:after="80"/>
      </w:pPr>
      <w:r>
        <w:rPr>
          <w:b/>
        </w:rPr>
        <w:t xml:space="preserve">(Total 5 marks)</w:t>
      </w:r>
    </w:p>
    <w:p>
      <w:pPr>
        <w:tabs>
          <w:tab w:val="right" w:pos="10206"/>
        </w:tabs>
        <w:spacing w:before="0" w:after="80"/>
      </w:pPr>
      <w:r>
        <w:t xml:space="preserve">Edexcel AS June 2023 Q1</w:t>
      </w:r>
    </w:p>
    <w:p>
      <w:pPr>
        <w:tabs>
          <w:tab w:val="right" w:pos="10206"/>
        </w:tabs>
        <w:spacing w:before="0" w:after="80"/>
        <w:ind w:left="600" w:hanging="600"/>
      </w:pPr>
      <w:r>
        <w:rPr>
          <w:b/>
          <w:sz w:val="24"/>
        </w:rPr>
        <w:t xml:space="preserve">2.</w:t>
      </w:r>
      <w:r>
        <w:rPr>
          <w:b/>
          <w:sz w:val="24"/>
        </w:rPr>
        <w:tab/>
      </w:r>
    </w:p>
    <w:p>
      <w:pPr>
        <w:tabs>
          <w:tab w:val="right" w:pos="10206"/>
        </w:tabs>
        <w:spacing w:before="0" w:after="80"/>
      </w:pPr>
      <w:r>
        <w:rPr>
          <w:i/>
        </w:rPr>
        <w:t xml:space="preserve">In this question you must show all stages of your working.</w:t>
      </w:r>
    </w:p>
    <w:p>
      <w:pPr>
        <w:tabs>
          <w:tab w:val="right" w:pos="10206"/>
        </w:tabs>
        <w:spacing w:before="0" w:after="80"/>
      </w:pPr>
      <w:r>
        <w:rPr>
          <w:i/>
        </w:rPr>
        <w:t xml:space="preserve">Solutions relying entirely on calculator technology are not acceptable.</w:t>
      </w:r>
    </w:p>
    <w:p>
      <w:pPr>
        <w:tabs>
          <w:tab w:val="right" w:pos="10206"/>
        </w:tabs>
        <w:spacing w:before="0" w:after="80"/>
        <w:ind w:left="600" w:hanging="600"/>
      </w:pPr>
      <w:r>
        <w:rPr>
          <w:b/>
        </w:rPr>
        <w:t xml:space="preserve">(a)</w:t>
      </w:r>
      <w:r>
        <w:rPr>
          <w:b/>
        </w:rPr>
        <w:tab/>
      </w:r>
      <w:r>
        <w:t xml:space="preserve"> Sketch the graph of the curve with equation</w:t>
      </w:r>
    </w:p>
    <w:p>
      <w:pPr>
        <w:tabs>
          <w:tab w:val="right" w:pos="10206"/>
        </w:tabs>
        <w:spacing w:before="0" w:after="80"/>
        <w:jc w:val="center"/>
      </w:pPr>
      <m:oMathPara>
        <m:oMath>
          <m:r>
            <m:t xml:space="preserve">y=</m:t>
          </m:r>
          <m:f>
            <m:fPr>
              <m:type m:val="bar"/>
            </m:fPr>
            <m:num>
              <m:r>
                <m:t xml:space="preserve">1</m:t>
              </m:r>
            </m:num>
            <m:den>
              <m:sSup>
                <m:sSupPr>
                  <m:ctrlPr/>
                </m:sSupPr>
                <m:e>
                  <m:r>
                    <m:t xml:space="preserve">x</m:t>
                  </m:r>
                </m:e>
                <m:sup>
                  <m:r>
                    <m:t xml:space="preserve">2</m:t>
                  </m:r>
                </m:sup>
              </m:sSup>
            </m:den>
          </m:f>
        </m:oMath>
      </m:oMathPara>
    </w:p>
    <w:p>
      <w:pPr>
        <w:tabs>
          <w:tab w:val="right" w:pos="10206"/>
        </w:tabs>
        <w:spacing w:before="0" w:after="80"/>
      </w:pPr>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Solve, using algebra, the inequality</w:t>
      </w:r>
    </w:p>
    <w:p>
      <w:pPr>
        <w:tabs>
          <w:tab w:val="right" w:pos="10206"/>
        </w:tabs>
        <w:spacing w:before="0" w:after="80"/>
        <w:jc w:val="center"/>
      </w:pPr>
      <m:oMathPara>
        <m:oMath>
          <m:r>
            <m:t xml:space="preserve">3−2</m:t>
          </m:r>
          <m:sSup>
            <m:sSupPr>
              <m:ctrlPr/>
            </m:sSupPr>
            <m:e>
              <m:r>
                <m:t xml:space="preserve">x</m:t>
              </m:r>
            </m:e>
            <m:sup>
              <m:r>
                <m:t xml:space="preserve">2</m:t>
              </m:r>
            </m:sup>
          </m:sSup>
          <m:r>
            <m:t xml:space="preserve">&gt;</m:t>
          </m:r>
          <m:f>
            <m:fPr>
              <m:type m:val="bar"/>
            </m:fPr>
            <m:num>
              <m:r>
                <m:t xml:space="preserve">1</m:t>
              </m:r>
            </m:num>
            <m:den>
              <m:sSup>
                <m:sSupPr>
                  <m:ctrlPr/>
                </m:sSupPr>
                <m:e>
                  <m:r>
                    <m:t xml:space="preserve">x</m:t>
                  </m:r>
                </m:e>
                <m:sup>
                  <m:r>
                    <m:t xml:space="preserve">2</m:t>
                  </m:r>
                </m:sup>
              </m:sSup>
            </m:den>
          </m:f>
        </m:oMath>
      </m:oMathPara>
    </w:p>
    <w:p>
      <w:pPr>
        <w:tabs>
          <w:tab w:val="right" w:pos="10206"/>
        </w:tabs>
        <w:spacing w:before="0" w:after="80"/>
      </w:pPr>
      <w:r>
        <w:t xml:space="preserve"> </w:t>
      </w:r>
      <w:r>
        <w:rPr>
          <w:b/>
        </w:rPr>
        <w:tab/>
      </w:r>
      <w:r>
        <w:rPr>
          <w:b/>
        </w:rPr>
        <w:t xml:space="preserve">(5)</w:t>
      </w:r>
    </w:p>
    <w:p>
      <w:pPr>
        <w:tabs>
          <w:tab w:val="right" w:pos="10206"/>
        </w:tabs>
        <w:spacing w:before="0" w:after="80"/>
      </w:pPr>
      <w:r>
        <w:rPr>
          <w:b/>
        </w:rPr>
        <w:t xml:space="preserve">(Total 7 marks)</w:t>
      </w:r>
    </w:p>
    <w:p>
      <w:pPr>
        <w:tabs>
          <w:tab w:val="right" w:pos="10206"/>
        </w:tabs>
        <w:spacing w:before="0" w:after="80"/>
      </w:pPr>
      <w:r>
        <w:t xml:space="preserve">Edexcel AS June 2024 Q1</w:t>
      </w:r>
    </w:p>
    <w:p>
      <w:pPr>
        <w:tabs>
          <w:tab w:val="right" w:pos="10206"/>
        </w:tabs>
        <w:spacing w:before="0" w:after="80"/>
        <w:ind w:left="600" w:hanging="600"/>
      </w:pPr>
      <w:r>
        <w:rPr>
          <w:b/>
          <w:sz w:val="24"/>
        </w:rPr>
        <w:t xml:space="preserve">3.</w:t>
      </w:r>
      <w:r>
        <w:rPr>
          <w:b/>
          <w:sz w:val="24"/>
        </w:rPr>
        <w:tab/>
      </w:r>
      <w:r>
        <w:t xml:space="preserve"> A physics student is studying the movement of particles in an electric field. In one experiment, the distances in micrometres of two moving particles, </w:t>
      </w:r>
      <m:oMath>
        <m:r>
          <m:t xml:space="preserve">A</m:t>
        </m:r>
      </m:oMath>
      <w:r>
        <w:t xml:space="preserve"> and </w:t>
      </w:r>
      <m:oMath>
        <m:r>
          <m:t xml:space="preserve">B</m:t>
        </m:r>
      </m:oMath>
      <w:r>
        <w:t xml:space="preserve">, from a fixed point </w:t>
      </w:r>
      <m:oMath>
        <m:r>
          <m:t xml:space="preserve">O</m:t>
        </m:r>
      </m:oMath>
      <w:r>
        <w:t xml:space="preserve"> are modelled by</w:t>
      </w:r>
    </w:p>
    <w:p>
      <w:pPr>
        <w:tabs>
          <w:tab w:val="right" w:pos="10206"/>
        </w:tabs>
        <w:spacing w:before="0" w:after="80"/>
        <w:jc w:val="center"/>
      </w:pPr>
      <m:oMathPara>
        <m:oMath>
          <m:m>
            <m:mPr>
              <m:baseJc m:val="center"/>
              <m:plcHide m:val="on"/>
              <m:mcs>
                <m:mc>
                  <m:mcPr>
                    <m:count m:val="2"/>
                    <m:mcJc m:val="center"/>
                  </m:mcPr>
                </m:mc>
              </m:mcs>
            </m:mPr>
            <m:mr>
              <m:e>
                <m:sSub>
                  <m:sSubPr>
                    <m:ctrlPr/>
                  </m:sSubPr>
                  <m:e>
                    <m:r>
                      <m:t xml:space="preserve">d</m:t>
                    </m:r>
                  </m:e>
                  <m:sub>
                    <m:r>
                      <m:t xml:space="preserve">A</m:t>
                    </m:r>
                  </m:sub>
                </m:sSub>
              </m:e>
              <m:e>
                <m:r>
                  <m:t xml:space="preserve">=</m:t>
                </m:r>
                <m:r>
                  <m:t xml:space="preserve">∣5t−31∣</m:t>
                </m:r>
              </m:e>
            </m:mr>
            <m:mr>
              <m:e>
                <m:sSub>
                  <m:sSubPr>
                    <m:ctrlPr/>
                  </m:sSubPr>
                  <m:e>
                    <m:r>
                      <m:t xml:space="preserve">d</m:t>
                    </m:r>
                  </m:e>
                  <m:sub>
                    <m:r>
                      <m:t xml:space="preserve">B</m:t>
                    </m:r>
                  </m:sub>
                </m:sSub>
              </m:e>
              <m:e>
                <m:r>
                  <m:t xml:space="preserve">=</m:t>
                </m:r>
                <m:r>
                  <m:t xml:space="preserve">∣3</m:t>
                </m:r>
                <m:sSup>
                  <m:sSupPr>
                    <m:ctrlPr/>
                  </m:sSupPr>
                  <m:e>
                    <m:r>
                      <m:t xml:space="preserve">t</m:t>
                    </m:r>
                  </m:e>
                  <m:sup>
                    <m:r>
                      <m:t xml:space="preserve">2</m:t>
                    </m:r>
                  </m:sup>
                </m:sSup>
                <m:r>
                  <m:t xml:space="preserve">−25t+8∣</m:t>
                </m:r>
              </m:e>
            </m:mr>
          </m:m>
        </m:oMath>
      </m:oMathPara>
    </w:p>
    <w:p>
      <w:pPr>
        <w:tabs>
          <w:tab w:val="right" w:pos="10206"/>
        </w:tabs>
        <w:spacing w:before="0" w:after="80"/>
      </w:pPr>
      <w:r>
        <w:t xml:space="preserve">respectively, where </w:t>
      </w:r>
      <m:oMath>
        <m:r>
          <m:t xml:space="preserve">t</m:t>
        </m:r>
      </m:oMath>
      <w:r>
        <w:t xml:space="preserve"> is the time in seconds after motion begins.</w:t>
      </w:r>
    </w:p>
    <w:p>
      <w:pPr>
        <w:tabs>
          <w:tab w:val="right" w:pos="10206"/>
        </w:tabs>
        <w:spacing w:before="0" w:after="80"/>
        <w:ind w:left="600" w:hanging="600"/>
      </w:pPr>
      <w:r>
        <w:rPr>
          <w:b/>
        </w:rPr>
        <w:t xml:space="preserve">(a)</w:t>
      </w:r>
      <w:r>
        <w:rPr>
          <w:b/>
        </w:rPr>
        <w:tab/>
      </w:r>
      <w:r>
        <w:t xml:space="preserve"> Use algebra to find the range of time for which particle </w:t>
      </w:r>
      <m:oMath>
        <m:r>
          <m:t xml:space="preserve">A</m:t>
        </m:r>
      </m:oMath>
      <w:r>
        <w:t xml:space="preserve"> is further away from </w:t>
      </w:r>
      <m:oMath>
        <m:r>
          <m:t xml:space="preserve">O</m:t>
        </m:r>
      </m:oMath>
      <w:r>
        <w:t xml:space="preserve"> than particle </w:t>
      </w:r>
      <m:oMath>
        <m:r>
          <m:t xml:space="preserve">B</m:t>
        </m:r>
      </m:oMath>
      <w:r>
        <w:t xml:space="preserve"> is from </w:t>
      </w:r>
      <m:oMath>
        <m:r>
          <m:t xml:space="preserve">O</m:t>
        </m:r>
      </m:oMath>
      <w:r>
        <w:t xml:space="preserve">. </w:t>
      </w:r>
      <w:r>
        <w:rPr>
          <w:b/>
        </w:rPr>
        <w:tab/>
      </w:r>
      <w:r>
        <w:rPr>
          <w:b/>
        </w:rPr>
        <w:t xml:space="preserve">(8)</w:t>
      </w:r>
    </w:p>
    <w:p>
      <w:pPr>
        <w:tabs>
          <w:tab w:val="right" w:pos="10206"/>
        </w:tabs>
        <w:spacing w:before="0" w:after="80"/>
      </w:pPr>
      <w:r>
        <w:t xml:space="preserve">It was recorded that the distance of particle </w:t>
      </w:r>
      <m:oMath>
        <m:r>
          <m:t xml:space="preserve">B</m:t>
        </m:r>
      </m:oMath>
      <w:r>
        <w:t xml:space="preserve"> from </w:t>
      </w:r>
      <m:oMath>
        <m:r>
          <m:t xml:space="preserve">O</m:t>
        </m:r>
      </m:oMath>
      <w:r>
        <w:t xml:space="preserve"> was less than the distance of particle </w:t>
      </w:r>
      <m:oMath>
        <m:r>
          <m:t xml:space="preserve">A</m:t>
        </m:r>
      </m:oMath>
      <w:r>
        <w:t xml:space="preserve"> from </w:t>
      </w:r>
      <m:oMath>
        <m:r>
          <m:t xml:space="preserve">O</m:t>
        </m:r>
      </m:oMath>
      <w:r>
        <w:t xml:space="preserve"> for approximately 4 seconds.</w:t>
      </w:r>
    </w:p>
    <w:p>
      <w:pPr>
        <w:tabs>
          <w:tab w:val="right" w:pos="10206"/>
        </w:tabs>
        <w:spacing w:before="0" w:after="80"/>
        <w:ind w:left="600" w:hanging="600"/>
      </w:pPr>
      <w:r>
        <w:rPr>
          <w:b/>
        </w:rPr>
        <w:t xml:space="preserve">(b)</w:t>
      </w:r>
      <w:r>
        <w:rPr>
          <w:b/>
        </w:rPr>
        <w:tab/>
      </w:r>
      <w:r>
        <w:t xml:space="preserve"> Use this information to assess the validity of the model. </w:t>
      </w:r>
      <w:r>
        <w:rPr>
          <w:b/>
        </w:rPr>
        <w:tab/>
      </w:r>
      <w:r>
        <w:rPr>
          <w:b/>
        </w:rPr>
        <w:t xml:space="preserve">(2)</w:t>
      </w:r>
    </w:p>
    <w:p>
      <w:pPr>
        <w:tabs>
          <w:tab w:val="right" w:pos="10206"/>
        </w:tabs>
        <w:spacing w:before="0" w:after="80"/>
      </w:pPr>
      <w:r>
        <w:rPr>
          <w:b/>
        </w:rPr>
        <w:t xml:space="preserve">(Total 10 marks)</w:t>
      </w:r>
    </w:p>
    <w:p>
      <w:pPr>
        <w:tabs>
          <w:tab w:val="right" w:pos="10206"/>
        </w:tabs>
        <w:spacing w:before="0" w:after="80"/>
      </w:pPr>
      <w:r>
        <w:t xml:space="preserve">Edexcel A2 October 2020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w:t>
            </w:r>
            <m:oMath>
              <m:r>
                <m:t xml:space="preserve">(x</m:t>
              </m:r>
              <m:r>
                <m:rPr>
                  <m:nor/>
                </m:rPr>
                <m:t xml:space="preserve">≠</m:t>
              </m:r>
              <m:r>
                <m:t xml:space="preserve">2⇒)</m:t>
              </m:r>
              <m:r>
                <m:rPr>
                  <m:nor/>
                </m:rPr>
                <m:t xml:space="preserve"/>
              </m:r>
              <m:r>
                <m:t xml:space="preserve">5x=12(x−2)⇒x=…</m:t>
              </m:r>
            </m:oMath>
            <w:r>
              <w:br/>
            </w:r>
            <m:oMath>
              <m:f>
                <m:fPr>
                  <m:type m:val="bar"/>
                </m:fPr>
                <m:num>
                  <m:r>
                    <m:t xml:space="preserve">5x</m:t>
                  </m:r>
                </m:num>
                <m:den>
                  <m:r>
                    <m:t xml:space="preserve">x−2</m:t>
                  </m:r>
                </m:den>
              </m:f>
              <m:r>
                <m:t xml:space="preserve">⩾12⇒5x(x−2)⩾12(x−2</m:t>
              </m:r>
              <m:sSup>
                <m:sSupPr>
                  <m:ctrlPr/>
                </m:sSupPr>
                <m:e>
                  <m:r>
                    <m:t xml:space="preserve">)</m:t>
                  </m:r>
                </m:e>
                <m:sup>
                  <m:r>
                    <m:t xml:space="preserve">2</m:t>
                  </m:r>
                </m:sup>
              </m:sSup>
              <m:r>
                <m:t xml:space="preserve">⇒(x−2)(5x−12(x−2))⩾0⇒x=…</m:t>
              </m:r>
            </m:oMath>
            <w:r>
              <w:br/>
            </w:r>
            <w:r>
              <w:t xml:space="preserve">or</w:t>
            </w:r>
            <w:r>
              <w:br/>
            </w:r>
            <m:oMath>
              <m:f>
                <m:fPr>
                  <m:type m:val="bar"/>
                </m:fPr>
                <m:num>
                  <m:r>
                    <m:t xml:space="preserve">5x</m:t>
                  </m:r>
                </m:num>
                <m:den>
                  <m:r>
                    <m:t xml:space="preserve">x−2</m:t>
                  </m:r>
                </m:den>
              </m:f>
              <m:r>
                <m:t xml:space="preserve">⩾12⇒</m:t>
              </m:r>
              <m:f>
                <m:fPr>
                  <m:type m:val="bar"/>
                </m:fPr>
                <m:num>
                  <m:r>
                    <m:t xml:space="preserve">5x−12(x−2)</m:t>
                  </m:r>
                </m:num>
                <m:den>
                  <m:r>
                    <m:t xml:space="preserve">x−2</m:t>
                  </m:r>
                </m:den>
              </m:f>
              <m:r>
                <m:t xml:space="preserve">⩾0⇒x=…</m:t>
              </m:r>
            </m:oMath>
            <w:r>
              <w:t xml:space="preserve"> o.e.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E.g. </w:t>
            </w:r>
            <m:oMath>
              <m:r>
                <m:t xml:space="preserve">x=2</m:t>
              </m:r>
            </m:oMath>
            <w:r>
              <w:t xml:space="preserve"> and </w:t>
            </w:r>
            <m:oMath>
              <m:r>
                <m:t xml:space="preserve">(x</m:t>
              </m:r>
              <m:r>
                <m:rPr>
                  <m:nor/>
                </m:rPr>
                <m:t xml:space="preserve">≠</m:t>
              </m:r>
              <m:r>
                <m:t xml:space="preserve">2⇒)</m:t>
              </m:r>
              <m:r>
                <m:rPr>
                  <m:nor/>
                </m:rPr>
                <m:t xml:space="preserve"/>
              </m:r>
              <m:r>
                <m:t xml:space="preserve">5x=12(x−2)⇒x=…</m:t>
              </m:r>
            </m:oMath>
            <w:r>
              <w:br/>
            </w:r>
            <m:oMath>
              <m:r>
                <m:t xml:space="preserve">(x−2)(−7x+24)⩾0</m:t>
              </m:r>
            </m:oMath>
            <w:r>
              <w:t xml:space="preserve"> or </w:t>
            </w:r>
            <m:oMath>
              <m:r>
                <m:t xml:space="preserve">(x−2)(7x−24)⩽0⇒x=…,…</m:t>
              </m:r>
            </m:oMath>
            <w:r>
              <w:t xml:space="preserve"> or</w:t>
            </w:r>
            <w:r>
              <w:br/>
            </w:r>
            <m:oMath>
              <m:r>
                <m:t xml:space="preserve">7</m:t>
              </m:r>
              <m:sSup>
                <m:sSupPr>
                  <m:ctrlPr/>
                </m:sSupPr>
                <m:e>
                  <m:r>
                    <m:t xml:space="preserve">x</m:t>
                  </m:r>
                </m:e>
                <m:sup>
                  <m:r>
                    <m:t xml:space="preserve">2</m:t>
                  </m:r>
                </m:sup>
              </m:sSup>
              <m:r>
                <m:t xml:space="preserve">−38x+48⩽0</m:t>
              </m:r>
            </m:oMath>
            <w:r>
              <w:t xml:space="preserve"> or </w:t>
            </w:r>
            <m:oMath>
              <m:r>
                <m:t xml:space="preserve">−7</m:t>
              </m:r>
              <m:sSup>
                <m:sSupPr>
                  <m:ctrlPr/>
                </m:sSupPr>
                <m:e>
                  <m:r>
                    <m:t xml:space="preserve">x</m:t>
                  </m:r>
                </m:e>
                <m:sup>
                  <m:r>
                    <m:t xml:space="preserve">2</m:t>
                  </m:r>
                </m:sup>
              </m:sSup>
              <m:r>
                <m:t xml:space="preserve">+38x−48⩾0⇒x=…,…</m:t>
              </m:r>
            </m:oMath>
            <w:r>
              <w:t xml:space="preserve"> or</w:t>
            </w:r>
            <w:r>
              <w:br/>
            </w:r>
            <m:oMath>
              <m:f>
                <m:fPr>
                  <m:type m:val="bar"/>
                </m:fPr>
                <m:num>
                  <m:r>
                    <m:t xml:space="preserve">24−7x</m:t>
                  </m:r>
                </m:num>
                <m:den>
                  <m:r>
                    <m:t xml:space="preserve">x−2</m:t>
                  </m:r>
                </m:den>
              </m:f>
              <m:r>
                <m:t xml:space="preserve">⩾0⇒x=…,…</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Critical values </w:t>
            </w:r>
            <m:oMath>
              <m:r>
                <m:t xml:space="preserve">x=2,</m:t>
              </m:r>
              <m:f>
                <m:fPr>
                  <m:type m:val="bar"/>
                </m:fPr>
                <m:num>
                  <m:r>
                    <m:t xml:space="preserve">24</m:t>
                  </m:r>
                </m:num>
                <m:den>
                  <m:r>
                    <m:t xml:space="preserve">7</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2&lt;x⩽</m:t>
              </m:r>
              <m:f>
                <m:fPr>
                  <m:type m:val="bar"/>
                </m:fPr>
                <m:num>
                  <m:r>
                    <m:t xml:space="preserve">24</m:t>
                  </m:r>
                </m:num>
                <m:den>
                  <m:r>
                    <m:t xml:space="preserve">7</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an algebraic method to find the critical value aside from </w:t>
      </w:r>
      <m:oMath>
        <m:r>
          <m:t xml:space="preserve">x=2</m:t>
        </m:r>
      </m:oMath>
      <w:r>
        <w:rPr>
          <w:sz w:val="20"/>
        </w:rPr>
        <w:t xml:space="preserve">. May set equal and use </w:t>
      </w:r>
      <m:oMath>
        <m:r>
          <m:t xml:space="preserve">x</m:t>
        </m:r>
        <m:r>
          <m:rPr>
            <m:nor/>
          </m:rPr>
          <m:t xml:space="preserve">≠</m:t>
        </m:r>
        <m:r>
          <m:t xml:space="preserve">2</m:t>
        </m:r>
      </m:oMath>
      <w:r>
        <w:rPr>
          <w:sz w:val="20"/>
        </w:rPr>
        <w:t xml:space="preserve"> or </w:t>
      </w:r>
      <m:oMath>
        <m:r>
          <m:t xml:space="preserve">x&lt;2</m:t>
        </m:r>
      </m:oMath>
      <w:r>
        <w:rPr>
          <w:sz w:val="20"/>
        </w:rPr>
        <w:t xml:space="preserve"> and </w:t>
      </w:r>
      <m:oMath>
        <m:r>
          <m:t xml:space="preserve">x&gt;2</m:t>
        </m:r>
      </m:oMath>
      <w:r>
        <w:rPr>
          <w:sz w:val="20"/>
        </w:rPr>
        <w:t xml:space="preserve"> to find the </w:t>
      </w:r>
      <m:oMath>
        <m:r>
          <m:t xml:space="preserve">x</m:t>
        </m:r>
      </m:oMath>
      <w:r>
        <w:rPr>
          <w:sz w:val="20"/>
        </w:rPr>
        <w:t xml:space="preserve"> coordinate of the intersection of line and curve, or may multiply through by </w:t>
      </w:r>
      <m:oMath>
        <m:r>
          <m:t xml:space="preserve">(x−2</m:t>
        </m:r>
        <m:sSup>
          <m:sSupPr>
            <m:ctrlPr/>
          </m:sSupPr>
          <m:e>
            <m:r>
              <m:t xml:space="preserve">)</m:t>
            </m:r>
          </m:e>
          <m:sup>
            <m:r>
              <m:t xml:space="preserve">2</m:t>
            </m:r>
          </m:sup>
        </m:sSup>
      </m:oMath>
      <w:r>
        <w:rPr>
          <w:sz w:val="20"/>
        </w:rPr>
        <w:t xml:space="preserve"> and gather terms onto one side and solve the quadratic, or gather all terms onto one side and put over a common denominator and solve the quadratic. Allow with any inequality or equality for the first two marks.</w:t>
      </w:r>
    </w:p>
    <w:p>
      <w:pPr>
        <w:tabs>
          <w:tab w:val="right" w:pos="10206"/>
        </w:tabs>
        <w:spacing w:before="0" w:after="80"/>
      </w:pPr>
      <w:r>
        <w:rPr>
          <w:b/>
          <w:sz w:val="20"/>
        </w:rPr>
        <w:t xml:space="preserve">dM1:</w:t>
      </w:r>
      <w:r>
        <w:rPr>
          <w:sz w:val="20"/>
        </w:rPr>
        <w:t xml:space="preserve"> Finds </w:t>
      </w:r>
      <w:r>
        <w:rPr>
          <w:b/>
          <w:sz w:val="20"/>
        </w:rPr>
        <w:t xml:space="preserve">both</w:t>
      </w:r>
      <w:r>
        <w:rPr>
          <w:sz w:val="20"/>
        </w:rPr>
        <w:t xml:space="preserve"> the critical values by a correct algebraic method (allowing for slips rearranging). The </w:t>
      </w:r>
      <m:oMath>
        <m:r>
          <m:t xml:space="preserve">x=2</m:t>
        </m:r>
      </m:oMath>
      <w:r>
        <w:rPr>
          <w:sz w:val="20"/>
        </w:rPr>
        <w:t xml:space="preserve"> may just be stated or used as a boundary value of the interval. Use of quadratic formula - usual rules. Dependent on previous method mark.</w:t>
      </w:r>
    </w:p>
    <w:p>
      <w:pPr>
        <w:tabs>
          <w:tab w:val="right" w:pos="10206"/>
        </w:tabs>
        <w:spacing w:before="0" w:after="80"/>
      </w:pPr>
      <w:r>
        <w:rPr>
          <w:b/>
          <w:sz w:val="20"/>
        </w:rPr>
        <w:t xml:space="preserve">A1:</w:t>
      </w:r>
      <w:r>
        <w:rPr>
          <w:sz w:val="20"/>
        </w:rPr>
        <w:t xml:space="preserve"> Correct critical values stated or used in solution. Allow awrt 3.43 for </w:t>
      </w:r>
      <m:oMath>
        <m:f>
          <m:fPr>
            <m:type m:val="bar"/>
          </m:fPr>
          <m:num>
            <m:r>
              <m:t xml:space="preserve">24</m:t>
            </m:r>
          </m:num>
          <m:den>
            <m:r>
              <m:t xml:space="preserve">7</m:t>
            </m:r>
          </m:den>
        </m:f>
      </m:oMath>
      <w:r>
        <w:rPr>
          <w:sz w:val="20"/>
        </w:rPr>
        <w:t xml:space="preserve"> for this mark. A0 if other values also used.</w:t>
      </w:r>
    </w:p>
    <w:p>
      <w:pPr>
        <w:tabs>
          <w:tab w:val="right" w:pos="10206"/>
        </w:tabs>
        <w:spacing w:before="0" w:after="80"/>
      </w:pPr>
      <w:r>
        <w:rPr>
          <w:b/>
          <w:sz w:val="20"/>
        </w:rPr>
        <w:t xml:space="preserve">A1:</w:t>
      </w:r>
      <w:r>
        <w:rPr>
          <w:sz w:val="20"/>
        </w:rPr>
        <w:t xml:space="preserve"> Deduces the correct inequality. Must be exact. Accept alternative notations, such as </w:t>
      </w:r>
      <m:oMath>
        <m:r>
          <m:t xml:space="preserve">(2,</m:t>
        </m:r>
        <m:f>
          <m:fPr>
            <m:type m:val="bar"/>
          </m:fPr>
          <m:num>
            <m:r>
              <m:t xml:space="preserve">24</m:t>
            </m:r>
          </m:num>
          <m:den>
            <m:r>
              <m:t xml:space="preserve">7</m:t>
            </m:r>
          </m:den>
        </m:f>
        <m:r>
          <m:t xml:space="preserve">]</m:t>
        </m:r>
      </m:oMath>
      <w:r>
        <w:rPr>
          <w:sz w:val="20"/>
        </w:rPr>
        <w:t xml:space="preserve"> but formal set notation is not required - score the inequality given. Accept as separate inequalities.</w:t>
      </w:r>
      <w:r>
        <w:br/>
      </w:r>
      <w:r>
        <w:rPr>
          <w:sz w:val="20"/>
        </w:rPr>
        <w:t xml:space="preserve">If </w:t>
      </w:r>
      <m:oMath>
        <m:r>
          <m:t xml:space="preserve">2&lt;x⩽</m:t>
        </m:r>
        <m:f>
          <m:fPr>
            <m:type m:val="bar"/>
          </m:fPr>
          <m:num>
            <m:r>
              <m:t xml:space="preserve">24</m:t>
            </m:r>
          </m:num>
          <m:den>
            <m:r>
              <m:t xml:space="preserve">7</m:t>
            </m:r>
          </m:den>
        </m:f>
      </m:oMath>
      <w:r>
        <w:rPr>
          <w:sz w:val="20"/>
        </w:rPr>
        <w:t xml:space="preserve"> follows </w:t>
      </w:r>
      <m:oMath>
        <m:r>
          <m:t xml:space="preserve">2⩽x⩽</m:t>
        </m:r>
        <m:f>
          <m:fPr>
            <m:type m:val="bar"/>
          </m:fPr>
          <m:num>
            <m:r>
              <m:t xml:space="preserve">24</m:t>
            </m:r>
          </m:num>
          <m:den>
            <m:r>
              <m:t xml:space="preserve">7</m:t>
            </m:r>
          </m:den>
        </m:f>
      </m:oMath>
      <w:r>
        <w:rPr>
          <w:sz w:val="20"/>
        </w:rPr>
        <w:t xml:space="preserve"> arising from </w:t>
      </w:r>
      <m:oMath>
        <m:r>
          <m:t xml:space="preserve">(x−2)(7x−24)⩽0</m:t>
        </m:r>
      </m:oMath>
      <w:r>
        <w:rPr>
          <w:sz w:val="20"/>
        </w:rPr>
        <w:t xml:space="preserve"> (oe) then allow A1 b.o.d. that the latter answer is a rejection of the 2 being included.</w:t>
      </w:r>
    </w:p>
    <w:p>
      <w:pPr>
        <w:tabs>
          <w:tab w:val="right" w:pos="10206"/>
        </w:tabs>
        <w:spacing w:before="0" w:after="80"/>
      </w:pPr>
      <w:r>
        <w:rPr>
          <w:sz w:val="20"/>
        </w:rPr>
        <w:t xml:space="preserve">(Brackets that are missing from the printed mark scheme because of a font fault have been restored.)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x=3</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B1cao:</w:t>
      </w:r>
      <w:r>
        <w:rPr>
          <w:sz w:val="20"/>
        </w:rPr>
        <w:t xml:space="preserve"> Deduces the correct value for </w:t>
      </w:r>
      <m:oMath>
        <m:r>
          <m:t xml:space="preserve">x</m:t>
        </m:r>
      </m:oMath>
      <w:r>
        <w:rPr>
          <w:sz w:val="20"/>
        </w:rPr>
        <w:t xml:space="preserve"> and no other values as long as 3 is in their solution set from (a). Allow if the endpoint 2 was included in their answer to (a) as long as it is not given as a solution for (b).</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230469"/>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2058670" cy="1230469"/>
                          </a:xfrm>
                          <a:prstGeom prst="rect">
                            <a:avLst/>
                          </a:prstGeom>
                        </pic:spPr>
                      </pic:pic>
                    </a:graphicData>
                  </a:graphic>
                </wp:inline>
              </w:drawing>
            </w:r>
          </w:p>
          <w:p>
            <w:pPr>
              <w:tabs>
                <w:tab w:val="right" w:pos="10206"/>
              </w:tabs>
              <w:spacing w:before="0" w:after="80"/>
            </w:pPr>
            <w:r>
              <w:t xml:space="preserve">One branch correct. See notes.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See notes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one branch with the correct shape in quadrant 1 or quadrant 2 (probably first quadrant)</w:t>
      </w:r>
      <w:r>
        <w:br/>
      </w:r>
      <w:r>
        <w:rPr>
          <w:sz w:val="20"/>
        </w:rPr>
        <w:t xml:space="preserve">Give tolerance on curves bending away from the axis where it is clear the correct shape is meant provided there is no clear intention to draw a minimum.</w:t>
      </w:r>
      <w:r>
        <w:br/>
      </w:r>
      <w:r>
        <w:rPr>
          <w:sz w:val="20"/>
        </w:rPr>
        <w:t xml:space="preserve">Ignore any dashed lines/scale and just look for the shape.</w:t>
      </w:r>
      <w:r>
        <w:br/>
      </w:r>
      <w:r>
        <w:rPr>
          <w:sz w:val="20"/>
        </w:rPr>
        <w:t xml:space="preserve">The branch must not clearly intentionally meet or cross either axis.</w:t>
      </w:r>
      <w:r>
        <w:br/>
      </w:r>
      <w:r>
        <w:rPr>
          <w:sz w:val="20"/>
        </w:rPr>
        <w:t xml:space="preserve">Condone gaps between the branches and the axes as long as the asymptotic behaviour is intended.</w:t>
      </w:r>
    </w:p>
    <w:p>
      <w:pPr>
        <w:tabs>
          <w:tab w:val="right" w:pos="10206"/>
        </w:tabs>
        <w:spacing w:before="0" w:after="80"/>
      </w:pPr>
      <w:r>
        <w:rPr>
          <w:b/>
          <w:sz w:val="20"/>
        </w:rPr>
        <w:t xml:space="preserve">A1:</w:t>
      </w:r>
      <w:r>
        <w:rPr>
          <w:sz w:val="20"/>
        </w:rPr>
        <w:t xml:space="preserve"> Fully correct sketch. Branches should show asymptotic behaviour to the axes but condone gaps as above for this mark, clear bending away is A0.</w:t>
      </w:r>
      <w:r>
        <w:br/>
      </w:r>
      <w:r>
        <w:rPr>
          <w:sz w:val="20"/>
        </w:rPr>
        <w:t xml:space="preserve">Ignore dotted lines at or near either axis if they are clearly intended to indicate they are asymptotes.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3−2</m:t>
              </m:r>
              <m:sSup>
                <m:sSupPr>
                  <m:ctrlPr/>
                </m:sSupPr>
                <m:e>
                  <m:r>
                    <m:t xml:space="preserve">x</m:t>
                  </m:r>
                </m:e>
                <m:sup>
                  <m:r>
                    <m:t xml:space="preserve">2</m:t>
                  </m:r>
                </m:sup>
              </m:sSup>
              <m:r>
                <m:t xml:space="preserve">=</m:t>
              </m:r>
              <m:f>
                <m:fPr>
                  <m:type m:val="bar"/>
                </m:fPr>
                <m:num>
                  <m:r>
                    <m:t xml:space="preserve">1</m:t>
                  </m:r>
                </m:num>
                <m:den>
                  <m:sSup>
                    <m:sSupPr>
                      <m:ctrlPr/>
                    </m:sSupPr>
                    <m:e>
                      <m:r>
                        <m:t xml:space="preserve">x</m:t>
                      </m:r>
                    </m:e>
                    <m:sup>
                      <m:r>
                        <m:t xml:space="preserve">2</m:t>
                      </m:r>
                    </m:sup>
                  </m:sSup>
                </m:den>
              </m:f>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+1=0⇒</m:t>
              </m:r>
              <m:sSup>
                <m:sSupPr>
                  <m:ctrlPr/>
                </m:sSupPr>
                <m:e>
                  <m:r>
                    <m:t xml:space="preserve">x</m:t>
                  </m:r>
                </m:e>
                <m:sup>
                  <m:r>
                    <m:t xml:space="preserve">2</m:t>
                  </m:r>
                </m:sup>
              </m:sSup>
              <m:r>
                <m:t xml:space="preserve">=…</m:t>
              </m:r>
            </m:oMath>
            <w:r>
              <w:br/>
            </w:r>
            <w:r>
              <w:t xml:space="preserve">or e.g.</w:t>
            </w:r>
            <w:r>
              <w:br/>
            </w:r>
            <m:oMath>
              <m:r>
                <m:t xml:space="preserve">3−2</m:t>
              </m:r>
              <m:sSup>
                <m:sSupPr>
                  <m:ctrlPr/>
                </m:sSupPr>
                <m:e>
                  <m:r>
                    <m:t xml:space="preserve">x</m:t>
                  </m:r>
                </m:e>
                <m:sup>
                  <m:r>
                    <m:t xml:space="preserve">2</m:t>
                  </m:r>
                </m:sup>
              </m:sSup>
              <m:r>
                <m:t xml:space="preserve">=</m:t>
              </m:r>
              <m:f>
                <m:fPr>
                  <m:type m:val="bar"/>
                </m:fPr>
                <m:num>
                  <m:r>
                    <m:t xml:space="preserve">1</m:t>
                  </m:r>
                </m:num>
                <m:den>
                  <m:sSup>
                    <m:sSupPr>
                      <m:ctrlPr/>
                    </m:sSupPr>
                    <m:e>
                      <m:r>
                        <m:t xml:space="preserve">x</m:t>
                      </m:r>
                    </m:e>
                    <m:sup>
                      <m:r>
                        <m:t xml:space="preserve">2</m:t>
                      </m:r>
                    </m:sup>
                  </m:sSup>
                </m:den>
              </m:f>
              <m:r>
                <m:t xml:space="preserve">⇒3−2</m:t>
              </m:r>
              <m:sSup>
                <m:sSupPr>
                  <m:ctrlPr/>
                </m:sSupPr>
                <m:e>
                  <m:r>
                    <m:t xml:space="preserve">x</m:t>
                  </m:r>
                </m:e>
                <m:sup>
                  <m:r>
                    <m:t xml:space="preserve">2</m:t>
                  </m:r>
                </m:sup>
              </m:sSup>
              <m:r>
                <m:t xml:space="preserve">−</m:t>
              </m:r>
              <m:f>
                <m:fPr>
                  <m:type m:val="bar"/>
                </m:fPr>
                <m:num>
                  <m:r>
                    <m:t xml:space="preserve">1</m:t>
                  </m:r>
                </m:num>
                <m:den>
                  <m:sSup>
                    <m:sSupPr>
                      <m:ctrlPr/>
                    </m:sSupPr>
                    <m:e>
                      <m:r>
                        <m:t xml:space="preserve">x</m:t>
                      </m:r>
                    </m:e>
                    <m:sup>
                      <m:r>
                        <m:t xml:space="preserve">2</m:t>
                      </m:r>
                    </m:sup>
                  </m:sSup>
                </m:den>
              </m:f>
              <m:r>
                <m:t xml:space="preserve">=0⇒</m:t>
              </m:r>
              <m:f>
                <m:fPr>
                  <m:type m:val="bar"/>
                </m:fPr>
                <m:num>
                  <m:r>
                    <m:t xml:space="preserve">3</m:t>
                  </m:r>
                  <m:sSup>
                    <m:sSupPr>
                      <m:ctrlPr/>
                    </m:sSupPr>
                    <m:e>
                      <m:r>
                        <m:t xml:space="preserve">x</m:t>
                      </m:r>
                    </m:e>
                    <m:sup>
                      <m:r>
                        <m:t xml:space="preserve">2</m:t>
                      </m:r>
                    </m:sup>
                  </m:sSup>
                  <m:r>
                    <m:t xml:space="preserve">−2</m:t>
                  </m:r>
                  <m:sSup>
                    <m:sSupPr>
                      <m:ctrlPr/>
                    </m:sSupPr>
                    <m:e>
                      <m:r>
                        <m:t xml:space="preserve">x</m:t>
                      </m:r>
                    </m:e>
                    <m:sup>
                      <m:r>
                        <m:t xml:space="preserve">4</m:t>
                      </m:r>
                    </m:sup>
                  </m:sSup>
                  <m:r>
                    <m:t xml:space="preserve">−1</m:t>
                  </m:r>
                </m:num>
                <m:den>
                  <m:sSup>
                    <m:sSupPr>
                      <m:ctrlPr/>
                    </m:sSupPr>
                    <m:e>
                      <m:r>
                        <m:t xml:space="preserve">x</m:t>
                      </m:r>
                    </m:e>
                    <m:sup>
                      <m:r>
                        <m:t xml:space="preserve">2</m:t>
                      </m:r>
                    </m:sup>
                  </m:sSup>
                </m:den>
              </m:f>
              <m:r>
                <m:t xml:space="preserve">=0⇒</m:t>
              </m:r>
              <m:sSup>
                <m:sSupPr>
                  <m:ctrlPr/>
                </m:sSupPr>
                <m:e>
                  <m:r>
                    <m:t xml:space="preserve">x</m:t>
                  </m:r>
                </m:e>
                <m:sup>
                  <m:r>
                    <m:t xml:space="preserve">2</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p>
                <m:sSupPr>
                  <m:ctrlPr/>
                </m:sSupPr>
                <m:e>
                  <m:r>
                    <m:t xml:space="preserve">x</m:t>
                  </m:r>
                </m:e>
                <m:sup>
                  <m:r>
                    <m:t xml:space="preserve">2</m:t>
                  </m:r>
                </m:sup>
              </m:sSup>
              <m:r>
                <m:t xml:space="preserve">=1,</m:t>
              </m:r>
              <m:r>
                <m:rPr>
                  <m:nor/>
                </m:rPr>
                <m:t xml:space="preserve"/>
              </m:r>
              <m:f>
                <m:fPr>
                  <m:type m:val="bar"/>
                </m:fPr>
                <m:num>
                  <m:r>
                    <m:t xml:space="preserve">1</m:t>
                  </m:r>
                </m:num>
                <m:den>
                  <m:r>
                    <m:t xml:space="preserve">2</m:t>
                  </m:r>
                </m:den>
              </m:f>
            </m:oMath>
            <w:r>
              <w:br/>
            </w:r>
            <w:r>
              <w:t xml:space="preserve">or e.g. </w:t>
            </w:r>
            <m:oMath>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+1=0⇒(2</m:t>
              </m:r>
              <m:sSup>
                <m:sSupPr>
                  <m:ctrlPr/>
                </m:sSupPr>
                <m:e>
                  <m:r>
                    <m:t xml:space="preserve">x</m:t>
                  </m:r>
                </m:e>
                <m:sup>
                  <m:r>
                    <m:t xml:space="preserve">2</m:t>
                  </m:r>
                </m:sup>
              </m:sSup>
              <m:r>
                <m:t xml:space="preserve">−1)(</m:t>
              </m:r>
              <m:sSup>
                <m:sSupPr>
                  <m:ctrlPr/>
                </m:sSupPr>
                <m:e>
                  <m:r>
                    <m:t xml:space="preserve">x</m:t>
                  </m:r>
                </m:e>
                <m:sup>
                  <m:r>
                    <m:t xml:space="preserve">2</m:t>
                  </m:r>
                </m:sup>
              </m:sSup>
              <m:r>
                <m:t xml:space="preserve">−1)=0⇒</m:t>
              </m:r>
              <m:sSup>
                <m:sSupPr>
                  <m:ctrlPr/>
                </m:sSupPr>
                <m:e>
                  <m:r>
                    <m:t xml:space="preserve">x</m:t>
                  </m:r>
                </m:e>
                <m:sup>
                  <m:r>
                    <m:t xml:space="preserve">2</m:t>
                  </m:r>
                </m:sup>
              </m:sSup>
              <m:r>
                <m:t xml:space="preserve">=1,</m:t>
              </m:r>
              <m:r>
                <m:rPr>
                  <m:nor/>
                </m:rPr>
                <m:t xml:space="preserve"/>
              </m:r>
              <m:f>
                <m:fPr>
                  <m:type m:val="bar"/>
                </m:fPr>
                <m:num>
                  <m:r>
                    <m:t xml:space="preserve">1</m:t>
                  </m:r>
                </m:num>
                <m:den>
                  <m:r>
                    <m:t xml:space="preserve">2</m:t>
                  </m:r>
                </m:den>
              </m:f>
            </m:oMath>
            <w:r>
              <w:br/>
            </w:r>
            <w:r>
              <w:t xml:space="preserve">or e.g.</w:t>
            </w:r>
            <w:r>
              <w:br/>
            </w:r>
            <m:oMath>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−1=0⇒(−2</m:t>
              </m:r>
              <m:sSup>
                <m:sSupPr>
                  <m:ctrlPr/>
                </m:sSupPr>
                <m:e>
                  <m:r>
                    <m:t xml:space="preserve">x</m:t>
                  </m:r>
                </m:e>
                <m:sup>
                  <m:r>
                    <m:t xml:space="preserve">2</m:t>
                  </m:r>
                </m:sup>
              </m:sSup>
              <m:r>
                <m:t xml:space="preserve">+1)(</m:t>
              </m:r>
              <m:sSup>
                <m:sSupPr>
                  <m:ctrlPr/>
                </m:sSupPr>
                <m:e>
                  <m:r>
                    <m:t xml:space="preserve">x</m:t>
                  </m:r>
                </m:e>
                <m:sup>
                  <m:r>
                    <m:t xml:space="preserve">2</m:t>
                  </m:r>
                </m:sup>
              </m:sSup>
              <m:r>
                <m:t xml:space="preserve">−1)=0⇒(x−1)(x+1)(−</m:t>
              </m:r>
              <m:rad>
                <m:radPr>
                  <m:degHide m:val="on"/>
                </m:radPr>
                <m:deg/>
                <m:e>
                  <m:r>
                    <m:t xml:space="preserve">2</m:t>
                  </m:r>
                </m:e>
              </m:rad>
              <m:r>
                <m:t xml:space="preserve">x+1)(</m:t>
              </m:r>
              <m:rad>
                <m:radPr>
                  <m:degHide m:val="on"/>
                </m:radPr>
                <m:deg/>
                <m:e>
                  <m:r>
                    <m:t xml:space="preserve">2</m:t>
                  </m:r>
                </m:e>
              </m:rad>
              <m:r>
                <m:t xml:space="preserve">x+1)=0</m:t>
              </m:r>
            </m:oMath>
            <w:r>
              <w:br/>
            </w:r>
            <m:oMath>
              <m:r>
                <m:t xml:space="preserve">⇒x=±1,</m:t>
              </m:r>
              <m:r>
                <m:rPr>
                  <m:nor/>
                </m:rPr>
                <m:t xml:space="preserve"/>
              </m:r>
              <m:r>
                <m:t xml:space="preserve">±</m:t>
              </m:r>
              <m:f>
                <m:fPr>
                  <m:type m:val="bar"/>
                </m:fPr>
                <m:num>
                  <m:r>
                    <m:t xml:space="preserve">1</m:t>
                  </m:r>
                </m:num>
                <m:den>
                  <m:rad>
                    <m:radPr>
                      <m:degHide m:val="on"/>
                    </m:radPr>
                    <m:deg/>
                    <m:e>
                      <m:r>
                        <m:t xml:space="preserve">2</m:t>
                      </m:r>
                    </m:e>
                  </m:rad>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x=±1,±</m:t>
              </m:r>
              <m:f>
                <m:fPr>
                  <m:type m:val="bar"/>
                </m:fPr>
                <m:num>
                  <m:rad>
                    <m:radPr>
                      <m:degHide m:val="on"/>
                    </m:radPr>
                    <m:deg/>
                    <m:e>
                      <m:r>
                        <m:t xml:space="preserve">2</m:t>
                      </m:r>
                    </m:e>
                  </m:rad>
                </m:num>
                <m:den>
                  <m:r>
                    <m:t xml:space="preserve">2</m:t>
                  </m:r>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−1&lt;x&lt;−</m:t>
              </m:r>
              <m:f>
                <m:fPr>
                  <m:type m:val="bar"/>
                </m:fPr>
                <m:num>
                  <m:rad>
                    <m:radPr>
                      <m:degHide m:val="on"/>
                    </m:radPr>
                    <m:deg/>
                    <m:e>
                      <m:r>
                        <m:t xml:space="preserve">2</m:t>
                      </m:r>
                    </m:e>
                  </m:rad>
                </m:num>
                <m:den>
                  <m:r>
                    <m:t xml:space="preserve">2</m:t>
                  </m:r>
                </m:den>
              </m:f>
              <m:r>
                <m:t xml:space="preserve">,</m:t>
              </m:r>
              <m:r>
                <m:t xml:space="preserve"> </m:t>
              </m:r>
              <m:f>
                <m:fPr>
                  <m:type m:val="bar"/>
                </m:fPr>
                <m:num>
                  <m:rad>
                    <m:radPr>
                      <m:degHide m:val="on"/>
                    </m:radPr>
                    <m:deg/>
                    <m:e>
                      <m:r>
                        <m:t xml:space="preserve">2</m:t>
                      </m:r>
                    </m:e>
                  </m:rad>
                </m:num>
                <m:den>
                  <m:r>
                    <m:t xml:space="preserve">2</m:t>
                  </m:r>
                </m:den>
              </m:f>
              <m:r>
                <m:t xml:space="preserve">&lt;x&lt;1</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2.1</w:t>
            </w:r>
            <w:r>
              <w:br/>
            </w: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The question says all working to be shown and solutions not entirely from a calculator.</w:t>
      </w:r>
    </w:p>
    <w:p>
      <w:pPr>
        <w:tabs>
          <w:tab w:val="right" w:pos="10206"/>
        </w:tabs>
        <w:spacing w:before="0" w:after="80"/>
      </w:pPr>
      <w:r>
        <w:rPr>
          <w:b/>
          <w:sz w:val="20"/>
        </w:rPr>
        <w:t xml:space="preserve">M1:</w:t>
      </w:r>
      <w:r>
        <w:rPr>
          <w:sz w:val="20"/>
        </w:rPr>
        <w:t xml:space="preserve"> For an </w:t>
      </w:r>
      <w:r>
        <w:rPr>
          <w:sz w:val="20"/>
          <w:u w:val="single"/>
        </w:rPr>
        <w:t xml:space="preserve">algebraic method</w:t>
      </w:r>
      <w:r>
        <w:rPr>
          <w:sz w:val="20"/>
        </w:rPr>
        <w:t xml:space="preserve"> to find the critical values so requires:</w:t>
      </w:r>
    </w:p>
    <w:p>
      <w:pPr>
        <w:tabs>
          <w:tab w:val="right" w:pos="10206"/>
        </w:tabs>
        <w:spacing w:before="0" w:after="80"/>
        <w:ind w:left="660" w:hanging="300"/>
      </w:pPr>
      <w:r>
        <w:rPr>
          <w:sz w:val="20"/>
        </w:rPr>
        <w:t xml:space="preserve">•</w:t>
      </w:r>
      <w:r>
        <w:rPr>
          <w:sz w:val="20"/>
        </w:rPr>
        <w:tab/>
      </w:r>
      <w:r>
        <w:rPr>
          <w:sz w:val="20"/>
        </w:rPr>
        <w:t xml:space="preserve">e.g. multiplies both sides by </w:t>
      </w:r>
      <m:oMath>
        <m:sSup>
          <m:sSupPr>
            <m:ctrlPr/>
          </m:sSupPr>
          <m:e>
            <m:r>
              <m:t xml:space="preserve">x</m:t>
            </m:r>
          </m:e>
          <m:sup>
            <m:r>
              <m:t xml:space="preserve">2</m:t>
            </m:r>
          </m:sup>
        </m:sSup>
      </m:oMath>
      <w:r>
        <w:rPr>
          <w:sz w:val="20"/>
        </w:rPr>
        <w:t xml:space="preserve"> and collects terms to one side or collects terms to one side and puts over a common denominator</w:t>
      </w:r>
    </w:p>
    <w:p>
      <w:pPr>
        <w:tabs>
          <w:tab w:val="right" w:pos="10206"/>
        </w:tabs>
        <w:spacing w:before="0" w:after="80"/>
        <w:ind w:left="660" w:hanging="300"/>
      </w:pPr>
      <w:r>
        <w:rPr>
          <w:sz w:val="20"/>
        </w:rPr>
        <w:t xml:space="preserve">•</w:t>
      </w:r>
      <w:r>
        <w:rPr>
          <w:sz w:val="20"/>
        </w:rPr>
        <w:tab/>
      </w:r>
      <w:r>
        <w:rPr>
          <w:sz w:val="20"/>
        </w:rPr>
        <w:t xml:space="preserve">solves the resulting 3 term equation </w:t>
      </w:r>
      <w:r>
        <w:rPr>
          <w:sz w:val="20"/>
          <w:u w:val="single"/>
        </w:rPr>
        <w:t xml:space="preserve">for </w:t>
      </w:r>
      <m:oMath>
        <m:sSup>
          <m:sSupPr>
            <m:ctrlPr/>
          </m:sSupPr>
          <m:e>
            <m:r>
              <m:t xml:space="preserve">x</m:t>
            </m:r>
          </m:e>
          <m:sup>
            <m:r>
              <m:t xml:space="preserve">2</m:t>
            </m:r>
          </m:sup>
        </m:sSup>
      </m:oMath>
      <w:r>
        <w:rPr>
          <w:sz w:val="20"/>
        </w:rPr>
        <w:t xml:space="preserve"> (usually </w:t>
      </w:r>
      <m:oMath>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+1=0</m:t>
        </m:r>
      </m:oMath>
      <w:r>
        <w:rPr>
          <w:sz w:val="20"/>
        </w:rPr>
        <w:t xml:space="preserve">). This can be by any method e.g. factors, formula, completing the square or calculator. The usual rules apply so if values are just written down, they must be correct for their equation.</w:t>
      </w:r>
    </w:p>
    <w:p>
      <w:pPr>
        <w:tabs>
          <w:tab w:val="right" w:pos="10206"/>
        </w:tabs>
        <w:spacing w:before="0" w:after="80"/>
      </w:pPr>
      <w:r>
        <w:rPr>
          <w:b/>
          <w:sz w:val="20"/>
        </w:rPr>
        <w:t xml:space="preserve">A1:</w:t>
      </w:r>
      <w:r>
        <w:rPr>
          <w:sz w:val="20"/>
        </w:rPr>
        <w:t xml:space="preserve"> For </w:t>
      </w:r>
      <m:oMath>
        <m:sSup>
          <m:sSupPr>
            <m:ctrlPr/>
          </m:sSupPr>
          <m:e>
            <m:r>
              <m:t xml:space="preserve">x</m:t>
            </m:r>
          </m:e>
          <m:sup>
            <m:r>
              <m:t xml:space="preserve">2</m:t>
            </m:r>
          </m:sup>
        </m:sSup>
        <m:r>
          <m:t xml:space="preserve">=1,</m:t>
        </m:r>
        <m:r>
          <m:rPr>
            <m:nor/>
          </m:rPr>
          <m:t xml:space="preserve"/>
        </m:r>
        <m:f>
          <m:fPr>
            <m:type m:val="bar"/>
          </m:fPr>
          <m:num>
            <m:r>
              <m:t xml:space="preserve">1</m:t>
            </m:r>
          </m:num>
          <m:den>
            <m:r>
              <m:t xml:space="preserve">2</m:t>
            </m:r>
          </m:den>
        </m:f>
      </m:oMath>
      <w:r>
        <w:rPr>
          <w:sz w:val="20"/>
        </w:rPr>
        <w:t xml:space="preserve"> (ignore any reference to </w:t>
      </w:r>
      <m:oMath>
        <m:r>
          <m:t xml:space="preserve">x=0</m:t>
        </m:r>
      </m:oMath>
      <w:r>
        <w:rPr>
          <w:sz w:val="20"/>
        </w:rPr>
        <w:t xml:space="preserve">) or if using factors may proceed directly to </w:t>
      </w:r>
      <m:oMath>
        <m:r>
          <m:t xml:space="preserve">x</m:t>
        </m:r>
      </m:oMath>
    </w:p>
    <w:p>
      <w:pPr>
        <w:tabs>
          <w:tab w:val="right" w:pos="10206"/>
        </w:tabs>
        <w:spacing w:before="0" w:after="80"/>
      </w:pPr>
      <w:r>
        <w:rPr>
          <w:b/>
          <w:sz w:val="20"/>
        </w:rPr>
        <w:t xml:space="preserve">B1 (A1 in Epen):</w:t>
      </w:r>
      <w:r>
        <w:rPr>
          <w:sz w:val="20"/>
        </w:rPr>
        <w:t xml:space="preserve"> For all four correct and exact cv’s and no others apart from </w:t>
      </w:r>
      <m:oMath>
        <m:r>
          <m:t xml:space="preserve">x=0</m:t>
        </m:r>
      </m:oMath>
    </w:p>
    <w:p>
      <w:pPr>
        <w:tabs>
          <w:tab w:val="right" w:pos="10206"/>
        </w:tabs>
        <w:spacing w:before="0" w:after="80"/>
      </w:pPr>
      <w:r>
        <w:rPr>
          <w:b/>
          <w:sz w:val="20"/>
        </w:rPr>
        <w:t xml:space="preserve">M1:</w:t>
      </w:r>
      <w:r>
        <w:rPr>
          <w:sz w:val="20"/>
        </w:rPr>
        <w:t xml:space="preserve"> Forms regions of the correct form using their </w:t>
      </w:r>
      <w:r>
        <w:rPr>
          <w:b/>
          <w:sz w:val="20"/>
        </w:rPr>
        <w:t xml:space="preserve">four</w:t>
      </w:r>
      <w:r>
        <w:rPr>
          <w:sz w:val="20"/>
        </w:rPr>
        <w:t xml:space="preserve"> critical values.</w:t>
      </w:r>
      <w:r>
        <w:br/>
      </w:r>
      <w:r>
        <w:rPr>
          <w:sz w:val="20"/>
        </w:rPr>
        <w:t xml:space="preserve">Must have four </w:t>
      </w:r>
      <w:r>
        <w:rPr>
          <w:b/>
          <w:sz w:val="20"/>
          <w:u w:val="single"/>
        </w:rPr>
        <w:t xml:space="preserve">non-zero</w:t>
      </w:r>
      <w:r>
        <w:rPr>
          <w:sz w:val="20"/>
        </w:rPr>
        <w:t xml:space="preserve"> cv’s </w:t>
      </w:r>
      <m:oMath>
        <m:r>
          <m:t xml:space="preserve">a,b,c,d</m:t>
        </m:r>
      </m:oMath>
      <w:r>
        <w:rPr>
          <w:sz w:val="20"/>
        </w:rPr>
        <w:t xml:space="preserve"> where </w:t>
      </w:r>
      <m:oMath>
        <m:r>
          <m:t xml:space="preserve">a&lt;b&lt;c&lt;d</m:t>
        </m:r>
      </m:oMath>
      <w:r>
        <w:rPr>
          <w:sz w:val="20"/>
        </w:rPr>
        <w:t xml:space="preserve"> and form 2 “inside” inequalities with the cv’s in ascending order e.g. </w:t>
      </w:r>
      <m:oMath>
        <m:r>
          <m:t xml:space="preserve">a&lt;x&lt;b,</m:t>
        </m:r>
        <m:r>
          <m:rPr>
            <m:nor/>
          </m:rPr>
          <m:t xml:space="preserve"/>
        </m:r>
        <m:r>
          <m:t xml:space="preserve">c&lt;x&lt;d</m:t>
        </m:r>
      </m:oMath>
      <w:r>
        <w:br/>
      </w:r>
      <w:r>
        <w:rPr>
          <w:sz w:val="20"/>
        </w:rPr>
        <w:t xml:space="preserve">The directions must be correct but allow strict or non-strict inequalities or a mixture of both.</w:t>
      </w:r>
      <w:r>
        <w:br/>
      </w:r>
      <w:r>
        <w:rPr>
          <w:sz w:val="20"/>
        </w:rPr>
        <w:t xml:space="preserve">Accept alternative notation including set notation e.g.</w:t>
      </w:r>
      <w:r>
        <w:br/>
      </w:r>
      <m:oMath>
        <m:r>
          <m:t xml:space="preserve">{x∈</m:t>
        </m:r>
        <m:r>
          <m:rPr>
            <m:nor/>
          </m:rPr>
          <m:t xml:space="preserve">R</m:t>
        </m:r>
        <m:r>
          <m:t xml:space="preserve">:−1&lt;x&lt;−</m:t>
        </m:r>
        <m:f>
          <m:fPr>
            <m:type m:val="bar"/>
          </m:fPr>
          <m:num>
            <m:rad>
              <m:radPr>
                <m:degHide m:val="on"/>
              </m:radPr>
              <m:deg/>
              <m:e>
                <m:r>
                  <m:t xml:space="preserve">2</m:t>
                </m:r>
              </m:e>
            </m:rad>
          </m:num>
          <m:den>
            <m:r>
              <m:t xml:space="preserve">2</m:t>
            </m:r>
          </m:den>
        </m:f>
        <m:r>
          <m:t xml:space="preserve">}</m:t>
        </m:r>
        <m:r>
          <m:t xml:space="preserve">,</m:t>
        </m:r>
        <m:r>
          <m:t xml:space="preserve">{x∈</m:t>
        </m:r>
        <m:r>
          <m:rPr>
            <m:nor/>
          </m:rPr>
          <m:t xml:space="preserve">R</m:t>
        </m:r>
        <m:r>
          <m:t xml:space="preserve">:</m:t>
        </m:r>
        <m:f>
          <m:fPr>
            <m:type m:val="bar"/>
          </m:fPr>
          <m:num>
            <m:rad>
              <m:radPr>
                <m:degHide m:val="on"/>
              </m:radPr>
              <m:deg/>
              <m:e>
                <m:r>
                  <m:t xml:space="preserve">2</m:t>
                </m:r>
              </m:e>
            </m:rad>
          </m:num>
          <m:den>
            <m:r>
              <m:t xml:space="preserve">2</m:t>
            </m:r>
          </m:den>
        </m:f>
        <m:r>
          <m:t xml:space="preserve">&lt;x&lt;1}</m:t>
        </m:r>
      </m:oMath>
      <w:r>
        <w:rPr>
          <w:sz w:val="20"/>
        </w:rPr>
        <w:t xml:space="preserve"> or e.g. </w:t>
      </w:r>
      <m:oMath>
        <m:r>
          <m:t xml:space="preserve">(−1,−</m:t>
        </m:r>
        <m:f>
          <m:fPr>
            <m:type m:val="bar"/>
          </m:fPr>
          <m:num>
            <m:rad>
              <m:radPr>
                <m:degHide m:val="on"/>
              </m:radPr>
              <m:deg/>
              <m:e>
                <m:r>
                  <m:t xml:space="preserve">2</m:t>
                </m:r>
              </m:e>
            </m:rad>
          </m:num>
          <m:den>
            <m:r>
              <m:t xml:space="preserve">2</m:t>
            </m:r>
          </m:den>
        </m:f>
        <m:r>
          <m:t xml:space="preserve">)</m:t>
        </m:r>
        <m:r>
          <m:t xml:space="preserve">,</m:t>
        </m:r>
        <m:r>
          <m:rPr>
            <m:nor/>
          </m:rPr>
          <m:t xml:space="preserve"/>
        </m:r>
        <m:r>
          <m:t xml:space="preserve">(</m:t>
        </m:r>
        <m:f>
          <m:fPr>
            <m:type m:val="bar"/>
          </m:fPr>
          <m:num>
            <m:rad>
              <m:radPr>
                <m:degHide m:val="on"/>
              </m:radPr>
              <m:deg/>
              <m:e>
                <m:r>
                  <m:t xml:space="preserve">2</m:t>
                </m:r>
              </m:e>
            </m:rad>
          </m:num>
          <m:den>
            <m:r>
              <m:t xml:space="preserve">2</m:t>
            </m:r>
          </m:den>
        </m:f>
        <m:r>
          <m:t xml:space="preserve">,1)</m:t>
        </m:r>
      </m:oMath>
      <w:r>
        <w:br/>
      </w:r>
      <w:r>
        <w:rPr>
          <w:sz w:val="20"/>
        </w:rPr>
        <w:t xml:space="preserve">There must be no other regions.</w:t>
      </w:r>
    </w:p>
    <w:p>
      <w:pPr>
        <w:tabs>
          <w:tab w:val="right" w:pos="10206"/>
        </w:tabs>
        <w:spacing w:before="0" w:after="80"/>
      </w:pPr>
      <w:r>
        <w:rPr>
          <w:b/>
          <w:sz w:val="20"/>
        </w:rPr>
        <w:t xml:space="preserve">A1:</w:t>
      </w:r>
      <w:r>
        <w:rPr>
          <w:sz w:val="20"/>
        </w:rPr>
        <w:t xml:space="preserve"> Correct regions only. Accept with </w:t>
      </w:r>
      <m:oMath>
        <m:f>
          <m:fPr>
            <m:type m:val="bar"/>
          </m:fPr>
          <m:num>
            <m:r>
              <m:t xml:space="preserve">1</m:t>
            </m:r>
          </m:num>
          <m:den>
            <m:rad>
              <m:radPr>
                <m:degHide m:val="on"/>
              </m:radPr>
              <m:deg/>
              <m:e>
                <m:r>
                  <m:t xml:space="preserve">2</m:t>
                </m:r>
              </m:e>
            </m:rad>
          </m:den>
        </m:f>
      </m:oMath>
      <w:r>
        <w:rPr>
          <w:sz w:val="20"/>
        </w:rPr>
        <w:t xml:space="preserve"> or e.g. </w:t>
      </w:r>
      <m:oMath>
        <m:rad>
          <m:radPr>
            <m:degHide m:val="on"/>
          </m:radPr>
          <m:deg/>
          <m:e>
            <m:f>
              <m:fPr>
                <m:type m:val="bar"/>
              </m:fPr>
              <m:num>
                <m:r>
                  <m:t xml:space="preserve">1</m:t>
                </m:r>
              </m:num>
              <m:den>
                <m:r>
                  <m:t xml:space="preserve">2</m:t>
                </m:r>
              </m:den>
            </m:f>
          </m:e>
        </m:rad>
      </m:oMath>
      <w:r>
        <w:rPr>
          <w:sz w:val="20"/>
        </w:rPr>
        <w:t xml:space="preserve"> (must be exact).</w:t>
      </w:r>
      <w:r>
        <w:br/>
      </w:r>
      <w:r>
        <w:rPr>
          <w:sz w:val="20"/>
        </w:rPr>
        <w:t xml:space="preserve">Accept equivalent correct notation but if using set notation do not condone </w:t>
      </w:r>
      <m:oMath>
        <m:r>
          <m:t xml:space="preserve">∩</m:t>
        </m:r>
      </m:oMath>
    </w:p>
    <w:p>
      <w:pPr>
        <w:tabs>
          <w:tab w:val="right" w:pos="10206"/>
        </w:tabs>
        <w:spacing w:before="0" w:after="80"/>
      </w:pPr>
      <w:r>
        <w:rPr>
          <w:b/>
          <w:sz w:val="23"/>
        </w:rPr>
        <w:t xml:space="preserve">Special case:</w:t>
      </w:r>
    </w:p>
    <w:p>
      <w:pPr>
        <w:tabs>
          <w:tab w:val="right" w:pos="10206"/>
        </w:tabs>
        <w:spacing w:before="0" w:after="80"/>
      </w:pPr>
      <w:r>
        <w:rPr>
          <w:b/>
          <w:sz w:val="20"/>
        </w:rPr>
        <w:t xml:space="preserve">Candidates who solve the quartic inequality using a calculator e.g.</w:t>
      </w:r>
      <w:r>
        <w:br/>
      </w:r>
      <m:oMath>
        <m:r>
          <m:t xml:space="preserve">3−2</m:t>
        </m:r>
        <m:sSup>
          <m:sSupPr>
            <m:ctrlPr/>
          </m:sSupPr>
          <m:e>
            <m:r>
              <m:t xml:space="preserve">x</m:t>
            </m:r>
          </m:e>
          <m:sup>
            <m:r>
              <m:t xml:space="preserve">2</m:t>
            </m:r>
          </m:sup>
        </m:sSup>
        <m:r>
          <m:t xml:space="preserve">&gt;</m:t>
        </m:r>
        <m:f>
          <m:fPr>
            <m:type m:val="bar"/>
          </m:fPr>
          <m:num>
            <m:r>
              <m:t xml:space="preserve">1</m:t>
            </m:r>
          </m:num>
          <m:den>
            <m:sSup>
              <m:sSupPr>
                <m:ctrlPr/>
              </m:sSupPr>
              <m:e>
                <m:r>
                  <m:t xml:space="preserve">x</m:t>
                </m:r>
              </m:e>
              <m:sup>
                <m:r>
                  <m:t xml:space="preserve">2</m:t>
                </m:r>
              </m:sup>
            </m:sSup>
          </m:den>
        </m:f>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+1&lt;0⇒−1&lt;x&lt;−</m:t>
        </m:r>
        <m:f>
          <m:fPr>
            <m:type m:val="bar"/>
          </m:fPr>
          <m:num>
            <m:rad>
              <m:radPr>
                <m:degHide m:val="on"/>
              </m:radPr>
              <m:deg/>
              <m:e>
                <m:r>
                  <m:t xml:space="preserve">2</m:t>
                </m:r>
              </m:e>
            </m:rad>
          </m:num>
          <m:den>
            <m:r>
              <m:t xml:space="preserve">2</m:t>
            </m:r>
          </m:den>
        </m:f>
        <m:r>
          <m:t xml:space="preserve">,</m:t>
        </m:r>
        <m:r>
          <m:t xml:space="preserve"> </m:t>
        </m:r>
        <m:f>
          <m:fPr>
            <m:type m:val="bar"/>
          </m:fPr>
          <m:num>
            <m:rad>
              <m:radPr>
                <m:degHide m:val="on"/>
              </m:radPr>
              <m:deg/>
              <m:e>
                <m:r>
                  <m:t xml:space="preserve">2</m:t>
                </m:r>
              </m:e>
            </m:rad>
          </m:num>
          <m:den>
            <m:r>
              <m:t xml:space="preserve">2</m:t>
            </m:r>
          </m:den>
        </m:f>
        <m:r>
          <m:t xml:space="preserve">&lt;x&lt;1</m:t>
        </m:r>
      </m:oMath>
      <w:r>
        <w:br/>
      </w:r>
      <w:r>
        <w:rPr>
          <w:b/>
          <w:sz w:val="20"/>
        </w:rPr>
        <w:t xml:space="preserve">Score a maximum of 1 mark – score as M0A0B0M1A0 in EPEN</w:t>
      </w:r>
    </w:p>
    <w:p>
      <w:pPr>
        <w:tabs>
          <w:tab w:val="right" w:pos="10206"/>
        </w:tabs>
        <w:spacing w:before="0" w:after="80"/>
      </w:pPr>
      <w:r>
        <w:rPr>
          <w:sz w:val="20"/>
        </w:rPr>
        <w:t xml:space="preserve">(Corrected from the printed mark scheme: the special case prints </w:t>
      </w:r>
      <m:oMath>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+1&gt;0</m:t>
        </m:r>
      </m:oMath>
      <w:r>
        <w:rPr>
          <w:sz w:val="20"/>
        </w:rPr>
        <w:t xml:space="preserve">; multiplying by </w:t>
      </w:r>
      <m:oMath>
        <m:sSup>
          <m:sSupPr>
            <m:ctrlPr/>
          </m:sSupPr>
          <m:e>
            <m:r>
              <m:t xml:space="preserve">x</m:t>
            </m:r>
          </m:e>
          <m:sup>
            <m:r>
              <m:t xml:space="preserve">2</m:t>
            </m:r>
          </m:sup>
        </m:sSup>
      </m:oMath>
      <w:r>
        <w:rPr>
          <w:sz w:val="20"/>
        </w:rPr>
        <w:t xml:space="preserve"> gives </w:t>
      </w:r>
      <m:oMath>
        <m:r>
          <m:t xml:space="preserve">2</m:t>
        </m:r>
        <m:sSup>
          <m:sSupPr>
            <m:ctrlPr/>
          </m:sSupPr>
          <m:e>
            <m:r>
              <m:t xml:space="preserve">x</m:t>
            </m:r>
          </m:e>
          <m:sup>
            <m:r>
              <m:t xml:space="preserve">4</m:t>
            </m:r>
          </m:sup>
        </m:sSup>
        <m:r>
          <m:t xml:space="preserve">−3</m:t>
        </m:r>
        <m:sSup>
          <m:sSupPr>
            <m:ctrlPr/>
          </m:sSupPr>
          <m:e>
            <m:r>
              <m:t xml:space="preserve">x</m:t>
            </m:r>
          </m:e>
          <m:sup>
            <m:r>
              <m:t xml:space="preserve">2</m:t>
            </m:r>
          </m:sup>
        </m:sSup>
        <m:r>
          <m:t xml:space="preserve">+1&lt;0</m:t>
        </m:r>
      </m:oMath>
      <w:r>
        <w:rPr>
          <w:sz w:val="20"/>
        </w:rPr>
        <w:t xml:space="preserv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Establishes need for </w:t>
            </w:r>
            <m:oMath>
              <m:r>
                <m:t xml:space="preserve">∣5t−31∣</m:t>
              </m:r>
              <m:r>
                <m:t xml:space="preserve">&gt;</m:t>
              </m:r>
              <m:r>
                <m:t xml:space="preserve">∣3</m:t>
              </m:r>
              <m:sSup>
                <m:sSupPr>
                  <m:ctrlPr/>
                </m:sSupPr>
                <m:e>
                  <m:r>
                    <m:t xml:space="preserve">t</m:t>
                  </m:r>
                </m:e>
                <m:sup>
                  <m:r>
                    <m:t xml:space="preserve">2</m:t>
                  </m:r>
                </m:sup>
              </m:sSup>
              <m:r>
                <m:t xml:space="preserve">−25t+8∣</m:t>
              </m:r>
            </m:oMath>
            <w:r>
              <w:t xml:space="preserve"> and attempts to find all C.V.’s to form the critical region, e.g. via a sketch.</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5t−31=3</m:t>
              </m:r>
              <m:sSup>
                <m:sSupPr>
                  <m:ctrlPr/>
                </m:sSupPr>
                <m:e>
                  <m:r>
                    <m:t xml:space="preserve">t</m:t>
                  </m:r>
                </m:e>
                <m:sup>
                  <m:r>
                    <m:t xml:space="preserve">2</m:t>
                  </m:r>
                </m:sup>
              </m:sSup>
              <m:r>
                <m:t xml:space="preserve">−25t+8⇒3</m:t>
              </m:r>
              <m:sSup>
                <m:sSupPr>
                  <m:ctrlPr/>
                </m:sSupPr>
                <m:e>
                  <m:r>
                    <m:t xml:space="preserve">t</m:t>
                  </m:r>
                </m:e>
                <m:sup>
                  <m:r>
                    <m:t xml:space="preserve">2</m:t>
                  </m:r>
                </m:sup>
              </m:sSup>
              <m:r>
                <m:t xml:space="preserve">−30t+39=0⇒t=…</m:t>
              </m:r>
            </m:oMath>
            <w:r>
              <w:br/>
            </w:r>
            <m:oMath>
              <m:r>
                <m:t xml:space="preserve">t=5±2</m:t>
              </m:r>
              <m:rad>
                <m:radPr>
                  <m:degHide m:val="on"/>
                </m:radPr>
                <m:deg/>
                <m:e>
                  <m:r>
                    <m:t xml:space="preserve">3</m:t>
                  </m:r>
                </m:e>
              </m:rad>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3202"/>
              </w:tabs>
              <w:spacing w:before="0" w:after="40"/>
            </w:pPr>
            <m:oMath>
              <m:r>
                <m:t xml:space="preserve">−(5t−31)=3</m:t>
              </m:r>
              <m:sSup>
                <m:sSupPr>
                  <m:ctrlPr/>
                </m:sSupPr>
                <m:e>
                  <m:r>
                    <m:t xml:space="preserve">t</m:t>
                  </m:r>
                </m:e>
                <m:sup>
                  <m:r>
                    <m:t xml:space="preserve">2</m:t>
                  </m:r>
                </m:sup>
              </m:sSup>
              <m:r>
                <m:t xml:space="preserve">−25t+8⇒3</m:t>
              </m:r>
              <m:sSup>
                <m:sSupPr>
                  <m:ctrlPr/>
                </m:sSupPr>
                <m:e>
                  <m:r>
                    <m:t xml:space="preserve">t</m:t>
                  </m:r>
                </m:e>
                <m:sup>
                  <m:r>
                    <m:t xml:space="preserve">2</m:t>
                  </m:r>
                </m:sup>
              </m:sSup>
              <m:r>
                <m:t xml:space="preserve">−20t−23=0⇒t=…</m:t>
              </m:r>
            </m:oMath>
            <w:r>
              <w:br/>
            </w:r>
            <m:oMath>
              <m:r>
                <m:t xml:space="preserve">t=(−1),</m:t>
              </m:r>
              <m:r>
                <m:rPr>
                  <m:nor/>
                </m:rPr>
                <m:t xml:space="preserve"/>
              </m:r>
              <m:f>
                <m:fPr>
                  <m:type m:val="bar"/>
                </m:fPr>
                <m:num>
                  <m:r>
                    <m:t xml:space="preserve">23</m:t>
                  </m:r>
                </m:num>
                <m:den>
                  <m:r>
                    <m:t xml:space="preserve">3</m:t>
                  </m:r>
                </m:den>
              </m:f>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2.1</w:t>
            </w:r>
            <w:r>
              <w:br/>
            </w:r>
            <w:r>
              <w:t xml:space="preserve">3.4</w:t>
            </w:r>
          </w:p>
        </w:tc>
      </w:tr>
      <w:tr>
        <w:trPr>
          <w:cantSplit/>
        </w:trPr>
        <w:tc>
          <w:tcPr>
            <w:tcW w:w="3402" w:type="dxa"/>
          </w:tcPr>
          <w:p>
            <w:pPr>
              <w:tabs>
                <w:tab w:val="right" w:pos="10206"/>
              </w:tabs>
              <w:spacing w:before="0" w:after="80"/>
            </w:pPr>
            <w:r>
              <w:t xml:space="preserve">Selects “insides” </w:t>
            </w:r>
            <m:oMath>
              <m:r>
                <m:t xml:space="preserve">(−1&lt;)</m:t>
              </m:r>
              <m:r>
                <m:rPr>
                  <m:nor/>
                </m:rPr>
                <m:t xml:space="preserve"/>
              </m:r>
              <m:r>
                <m:t xml:space="preserve">α&lt;t&lt;β,</m:t>
              </m:r>
              <m:r>
                <m:rPr>
                  <m:nor/>
                </m:rPr>
                <m:t xml:space="preserve"/>
              </m:r>
              <m:r>
                <m:t xml:space="preserve">γ&lt;t&lt;δ</m:t>
              </m:r>
            </m:oMath>
            <w:r>
              <w:t xml:space="preserve"> where </w:t>
            </w:r>
            <m:oMath>
              <m:r>
                <m:t xml:space="preserve">α&lt;β&lt;γ&lt;δ</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(−1&lt;)</m:t>
              </m:r>
              <m:r>
                <m:rPr>
                  <m:nor/>
                </m:rPr>
                <m:t xml:space="preserve"/>
              </m:r>
              <m:r>
                <m:t xml:space="preserve">0⩽t&lt;5−2</m:t>
              </m:r>
              <m:rad>
                <m:radPr>
                  <m:degHide m:val="on"/>
                </m:radPr>
                <m:deg/>
                <m:e>
                  <m:r>
                    <m:t xml:space="preserve">3</m:t>
                  </m:r>
                </m:e>
              </m:rad>
            </m:oMath>
            <w:r>
              <w:t xml:space="preserve"> or </w:t>
            </w:r>
            <m:oMath>
              <m:f>
                <m:fPr>
                  <m:type m:val="bar"/>
                </m:fPr>
                <m:num>
                  <m:r>
                    <m:t xml:space="preserve">23</m:t>
                  </m:r>
                </m:num>
                <m:den>
                  <m:r>
                    <m:t xml:space="preserve">3</m:t>
                  </m:r>
                </m:den>
              </m:f>
              <m:r>
                <m:t xml:space="preserve">&lt;t&lt;5+2</m:t>
              </m:r>
              <m:rad>
                <m:radPr>
                  <m:degHide m:val="on"/>
                </m:radPr>
                <m:deg/>
                <m:e>
                  <m:r>
                    <m:t xml:space="preserve">3</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Both regions, </w:t>
            </w:r>
            <m:oMath>
              <m:r>
                <m:t xml:space="preserve">0⩽t&lt;5−2</m:t>
              </m:r>
              <m:rad>
                <m:radPr>
                  <m:degHide m:val="on"/>
                </m:radPr>
                <m:deg/>
                <m:e>
                  <m:r>
                    <m:t xml:space="preserve">3</m:t>
                  </m:r>
                </m:e>
              </m:rad>
            </m:oMath>
            <w:r>
              <w:t xml:space="preserve"> and </w:t>
            </w:r>
            <m:oMath>
              <m:f>
                <m:fPr>
                  <m:type m:val="bar"/>
                </m:fPr>
                <m:num>
                  <m:r>
                    <m:t xml:space="preserve">23</m:t>
                  </m:r>
                </m:num>
                <m:den>
                  <m:r>
                    <m:t xml:space="preserve">3</m:t>
                  </m:r>
                </m:den>
              </m:f>
              <m:r>
                <m:t xml:space="preserve">&lt;t&lt;5+2</m:t>
              </m:r>
              <m:rad>
                <m:radPr>
                  <m:degHide m:val="on"/>
                </m:radPr>
                <m:deg/>
                <m:e>
                  <m:r>
                    <m:t xml:space="preserve">3</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(8)</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Sets problem up as an inequalities problem, and forms complete strategy to solve – must see attempt at all critical values and some attempt to form at least one range from them. May be scored if algebra not used. This mark is for showing an overall awareness of the problem.</w:t>
      </w:r>
    </w:p>
    <w:p>
      <w:pPr>
        <w:tabs>
          <w:tab w:val="right" w:pos="10206"/>
        </w:tabs>
        <w:spacing w:before="0" w:after="80"/>
      </w:pPr>
      <w:r>
        <w:rPr>
          <w:b/>
          <w:sz w:val="20"/>
        </w:rPr>
        <w:t xml:space="preserve">M1:</w:t>
      </w:r>
      <w:r>
        <w:rPr>
          <w:sz w:val="20"/>
        </w:rPr>
        <w:t xml:space="preserve"> Attempts to find C.V.’s for the “positives”. Any valid method using algebra. Must see an attempt to find a 3TQ (oe), but allow answers from calculator once a 3TQ </w:t>
      </w:r>
      <m:oMath>
        <m:r>
          <m:t xml:space="preserve">=0</m:t>
        </m:r>
      </m:oMath>
      <w:r>
        <w:rPr>
          <w:sz w:val="20"/>
        </w:rPr>
        <w:t xml:space="preserve"> is seen.</w:t>
      </w:r>
    </w:p>
    <w:p>
      <w:pPr>
        <w:tabs>
          <w:tab w:val="right" w:pos="10206"/>
        </w:tabs>
        <w:spacing w:before="0" w:after="80"/>
      </w:pPr>
      <w:r>
        <w:rPr>
          <w:b/>
          <w:sz w:val="20"/>
        </w:rPr>
        <w:t xml:space="preserve">A1:</w:t>
      </w:r>
      <w:r>
        <w:rPr>
          <w:sz w:val="20"/>
        </w:rPr>
        <w:t xml:space="preserve"> Correct C.V.’s, both required.</w:t>
      </w:r>
    </w:p>
    <w:p>
      <w:pPr>
        <w:tabs>
          <w:tab w:val="right" w:pos="10206"/>
        </w:tabs>
        <w:spacing w:before="0" w:after="80"/>
      </w:pPr>
      <w:r>
        <w:rPr>
          <w:b/>
          <w:sz w:val="20"/>
        </w:rPr>
        <w:t xml:space="preserve">M1:</w:t>
      </w:r>
      <w:r>
        <w:rPr>
          <w:sz w:val="20"/>
        </w:rPr>
        <w:t xml:space="preserve"> Attempts to find the other C.V.’s (same conditions as above)</w:t>
      </w:r>
    </w:p>
    <w:p>
      <w:pPr>
        <w:tabs>
          <w:tab w:val="right" w:pos="10206"/>
        </w:tabs>
        <w:spacing w:before="0" w:after="80"/>
      </w:pPr>
      <w:r>
        <w:rPr>
          <w:b/>
          <w:sz w:val="20"/>
        </w:rPr>
        <w:t xml:space="preserve">A1:</w:t>
      </w:r>
      <w:r>
        <w:rPr>
          <w:sz w:val="20"/>
        </w:rPr>
        <w:t xml:space="preserve"> Correct C.V.’s. Need not see the negative value stated as </w:t>
      </w:r>
      <m:oMath>
        <m:r>
          <m:t xml:space="preserve">t&gt;0</m:t>
        </m:r>
      </m:oMath>
      <w:r>
        <w:rPr>
          <w:sz w:val="20"/>
        </w:rPr>
        <w:t xml:space="preserve"> is required. (If both given, they must be correct)</w:t>
      </w:r>
    </w:p>
    <w:p>
      <w:pPr>
        <w:tabs>
          <w:tab w:val="right" w:pos="10206"/>
        </w:tabs>
        <w:spacing w:before="0" w:after="80"/>
      </w:pPr>
      <w:r>
        <w:rPr>
          <w:b/>
          <w:sz w:val="20"/>
        </w:rPr>
        <w:t xml:space="preserve">M1:</w:t>
      </w:r>
      <w:r>
        <w:rPr>
          <w:sz w:val="20"/>
        </w:rPr>
        <w:t xml:space="preserve"> Selects correct critical regions, shows the idea the “insides” are needed. </w:t>
      </w:r>
      <m:oMath>
        <m:r>
          <m:t xml:space="preserve">(−1&lt;)</m:t>
        </m:r>
        <m:r>
          <m:rPr>
            <m:nor/>
          </m:rPr>
          <m:t xml:space="preserve"/>
        </m:r>
        <m:r>
          <m:t xml:space="preserve">α&lt;t&lt;β,</m:t>
        </m:r>
        <m:r>
          <m:rPr>
            <m:nor/>
          </m:rPr>
          <m:t xml:space="preserve"/>
        </m:r>
        <m:r>
          <m:t xml:space="preserve">γ&lt;t&lt;δ</m:t>
        </m:r>
      </m:oMath>
      <w:r>
        <w:rPr>
          <w:sz w:val="20"/>
        </w:rPr>
        <w:t xml:space="preserve"> where </w:t>
      </w:r>
      <m:oMath>
        <m:r>
          <m:t xml:space="preserve">α&lt;β&lt;γ&lt;δ</m:t>
        </m:r>
      </m:oMath>
      <w:r>
        <w:rPr>
          <w:sz w:val="20"/>
        </w:rPr>
        <w:t xml:space="preserve"> are their four critical values, possibly truncated at 0 as long as no more than 1 is negative.</w:t>
      </w:r>
    </w:p>
    <w:p>
      <w:pPr>
        <w:tabs>
          <w:tab w:val="right" w:pos="10206"/>
        </w:tabs>
        <w:spacing w:before="0" w:after="80"/>
      </w:pPr>
      <w:r>
        <w:rPr>
          <w:b/>
          <w:sz w:val="20"/>
        </w:rPr>
        <w:t xml:space="preserve">A1:</w:t>
      </w:r>
      <w:r>
        <w:rPr>
          <w:sz w:val="20"/>
        </w:rPr>
        <w:t xml:space="preserve"> One correct interval. Allow with loose or strict inequalities. Allow this mark if </w:t>
      </w:r>
      <m:oMath>
        <m:r>
          <m:t xml:space="preserve">−1&lt;t&lt;5−2</m:t>
        </m:r>
        <m:rad>
          <m:radPr>
            <m:degHide m:val="on"/>
          </m:radPr>
          <m:deg/>
          <m:e>
            <m:r>
              <m:t xml:space="preserve">3</m:t>
            </m:r>
          </m:e>
        </m:rad>
      </m:oMath>
      <w:r>
        <w:rPr>
          <w:sz w:val="20"/>
        </w:rPr>
        <w:t xml:space="preserve"> is given. Allow any variable for this mark.</w:t>
      </w:r>
    </w:p>
    <w:p>
      <w:pPr>
        <w:tabs>
          <w:tab w:val="right" w:pos="10206"/>
        </w:tabs>
        <w:spacing w:before="0" w:after="80"/>
      </w:pPr>
      <w:r>
        <w:rPr>
          <w:b/>
          <w:sz w:val="20"/>
        </w:rPr>
        <w:t xml:space="preserve">A1:</w:t>
      </w:r>
      <w:r>
        <w:rPr>
          <w:sz w:val="20"/>
        </w:rPr>
        <w:t xml:space="preserve"> Fully correct solution. Must start at zero for the leftmost interval but accept </w:t>
      </w:r>
      <m:oMath>
        <m:r>
          <m:t xml:space="preserve">&lt;</m:t>
        </m:r>
      </m:oMath>
      <w:r>
        <w:rPr>
          <w:sz w:val="20"/>
        </w:rPr>
        <w:t xml:space="preserve"> or </w:t>
      </w:r>
      <m:oMath>
        <m:r>
          <m:t xml:space="preserve">⩽</m:t>
        </m:r>
      </m:oMath>
      <w:r>
        <w:rPr>
          <w:sz w:val="20"/>
        </w:rPr>
        <w:t xml:space="preserve"> here. Must be using </w:t>
      </w:r>
      <m:oMath>
        <m:r>
          <m:t xml:space="preserve">t</m:t>
        </m:r>
      </m:oMath>
    </w:p>
    <w:p>
      <w:pPr>
        <w:tabs>
          <w:tab w:val="right" w:pos="10206"/>
        </w:tabs>
        <w:spacing w:before="0" w:after="80"/>
      </w:pPr>
      <w:r>
        <w:rPr>
          <w:b/>
          <w:sz w:val="23"/>
        </w:rPr>
        <w:t xml:space="preserve">Alternative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Establishes need for </w:t>
            </w:r>
            <m:oMath>
              <m:r>
                <m:t xml:space="preserve">∣5t−31∣</m:t>
              </m:r>
              <m:r>
                <m:t xml:space="preserve">&gt;</m:t>
              </m:r>
              <m:r>
                <m:t xml:space="preserve">∣3</m:t>
              </m:r>
              <m:sSup>
                <m:sSupPr>
                  <m:ctrlPr/>
                </m:sSupPr>
                <m:e>
                  <m:r>
                    <m:t xml:space="preserve">t</m:t>
                  </m:r>
                </m:e>
                <m:sup>
                  <m:r>
                    <m:t xml:space="preserve">2</m:t>
                  </m:r>
                </m:sup>
              </m:sSup>
              <m:r>
                <m:t xml:space="preserve">−25t+8∣</m:t>
              </m:r>
            </m:oMath>
            <w:r>
              <w:t xml:space="preserve"> and attempts to find all C.V.’s to form the critical region, e.g. via a sketch.</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sSup>
                <m:sSupPr>
                  <m:ctrlPr/>
                </m:sSupPr>
                <m:e>
                  <m:r>
                    <m:t xml:space="preserve">(5t−31)</m:t>
                  </m:r>
                </m:e>
                <m:sup>
                  <m:r>
                    <m:t xml:space="preserve">2</m:t>
                  </m:r>
                </m:sup>
              </m:sSup>
              <m:r>
                <m:t xml:space="preserve">=</m:t>
              </m:r>
              <m:sSup>
                <m:sSupPr>
                  <m:ctrlPr/>
                </m:sSupPr>
                <m:e>
                  <m:r>
                    <m:t xml:space="preserve">(3</m:t>
                  </m:r>
                  <m:sSup>
                    <m:sSupPr>
                      <m:ctrlPr/>
                    </m:sSupPr>
                    <m:e>
                      <m:r>
                        <m:t xml:space="preserve">t</m:t>
                      </m:r>
                    </m:e>
                    <m:sup>
                      <m:r>
                        <m:t xml:space="preserve">2</m:t>
                      </m:r>
                    </m:sup>
                  </m:sSup>
                  <m:r>
                    <m:t xml:space="preserve">−25t+8)</m:t>
                  </m:r>
                </m:e>
                <m:sup>
                  <m:r>
                    <m:t xml:space="preserve">2</m:t>
                  </m:r>
                </m:sup>
              </m:sSup>
              <m:r>
                <m:t xml:space="preserve">⇒…</m:t>
              </m:r>
            </m:oMath>
            <w:r>
              <w:br/>
            </w:r>
            <m:oMath>
              <m:r>
                <m:t xml:space="preserve">9</m:t>
              </m:r>
              <m:sSup>
                <m:sSupPr>
                  <m:ctrlPr/>
                </m:sSupPr>
                <m:e>
                  <m:r>
                    <m:t xml:space="preserve">t</m:t>
                  </m:r>
                </m:e>
                <m:sup>
                  <m:r>
                    <m:t xml:space="preserve">4</m:t>
                  </m:r>
                </m:sup>
              </m:sSup>
              <m:r>
                <m:t xml:space="preserve">−150</m:t>
              </m:r>
              <m:sSup>
                <m:sSupPr>
                  <m:ctrlPr/>
                </m:sSupPr>
                <m:e>
                  <m:r>
                    <m:t xml:space="preserve">t</m:t>
                  </m:r>
                </m:e>
                <m:sup>
                  <m:r>
                    <m:t xml:space="preserve">3</m:t>
                  </m:r>
                </m:sup>
              </m:sSup>
              <m:r>
                <m:t xml:space="preserve">+648</m:t>
              </m:r>
              <m:sSup>
                <m:sSupPr>
                  <m:ctrlPr/>
                </m:sSupPr>
                <m:e>
                  <m:r>
                    <m:t xml:space="preserve">t</m:t>
                  </m:r>
                </m:e>
                <m:sup>
                  <m:r>
                    <m:t xml:space="preserve">2</m:t>
                  </m:r>
                </m:sup>
              </m:sSup>
              <m:r>
                <m:t xml:space="preserve">−90t−897=0</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3.4</w:t>
            </w:r>
          </w:p>
        </w:tc>
      </w:tr>
      <w:tr>
        <w:trPr>
          <w:cantSplit/>
        </w:trPr>
        <w:tc>
          <w:tcPr>
            <w:tcW w:w="3402" w:type="dxa"/>
          </w:tcPr>
          <w:p>
            <w:pPr>
              <w:tabs>
                <w:tab w:val="right" w:pos="10206"/>
              </w:tabs>
              <w:spacing w:before="0" w:after="80"/>
            </w:pPr>
            <w:r>
              <w:t xml:space="preserve">Solves </w:t>
            </w:r>
            <m:oMath>
              <m:r>
                <m:t xml:space="preserve">9</m:t>
              </m:r>
              <m:sSup>
                <m:sSupPr>
                  <m:ctrlPr/>
                </m:sSupPr>
                <m:e>
                  <m:r>
                    <m:t xml:space="preserve">t</m:t>
                  </m:r>
                </m:e>
                <m:sup>
                  <m:r>
                    <m:t xml:space="preserve">4</m:t>
                  </m:r>
                </m:sup>
              </m:sSup>
              <m:r>
                <m:t xml:space="preserve">−150</m:t>
              </m:r>
              <m:sSup>
                <m:sSupPr>
                  <m:ctrlPr/>
                </m:sSupPr>
                <m:e>
                  <m:r>
                    <m:t xml:space="preserve">t</m:t>
                  </m:r>
                </m:e>
                <m:sup>
                  <m:r>
                    <m:t xml:space="preserve">3</m:t>
                  </m:r>
                </m:sup>
              </m:sSup>
              <m:r>
                <m:t xml:space="preserve">+648</m:t>
              </m:r>
              <m:sSup>
                <m:sSupPr>
                  <m:ctrlPr/>
                </m:sSupPr>
                <m:e>
                  <m:r>
                    <m:t xml:space="preserve">t</m:t>
                  </m:r>
                </m:e>
                <m:sup>
                  <m:r>
                    <m:t xml:space="preserve">2</m:t>
                  </m:r>
                </m:sup>
              </m:sSup>
              <m:r>
                <m:t xml:space="preserve">−90t−897=0⇒t=…</m:t>
              </m:r>
            </m:oMath>
            <w:r>
              <w:br/>
            </w:r>
            <m:oMath>
              <m:r>
                <m:t xml:space="preserve">t=5±2</m:t>
              </m:r>
              <m:rad>
                <m:radPr>
                  <m:degHide m:val="on"/>
                </m:radPr>
                <m:deg/>
                <m:e>
                  <m:r>
                    <m:t xml:space="preserve">3</m:t>
                  </m:r>
                </m:e>
              </m:rad>
              <m:r>
                <m:t xml:space="preserve">,</m:t>
              </m:r>
              <m:r>
                <m:rPr>
                  <m:nor/>
                </m:rPr>
                <m:t xml:space="preserve"/>
              </m:r>
              <m:f>
                <m:fPr>
                  <m:type m:val="bar"/>
                </m:fPr>
                <m:num>
                  <m:r>
                    <m:t xml:space="preserve">23</m:t>
                  </m:r>
                </m:num>
                <m:den>
                  <m:r>
                    <m:t xml:space="preserve">3</m:t>
                  </m:r>
                </m:den>
              </m:f>
              <m:r>
                <m:t xml:space="preserve">,</m:t>
              </m:r>
              <m:r>
                <m:rPr>
                  <m:nor/>
                </m:rPr>
                <m:t xml:space="preserve"/>
              </m:r>
              <m:r>
                <m:t xml:space="preserve">{−1}</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2.1</w:t>
            </w:r>
            <w:r>
              <w:br/>
            </w:r>
            <w:r>
              <w:t xml:space="preserve">3.4</w:t>
            </w:r>
          </w:p>
        </w:tc>
      </w:tr>
      <w:tr>
        <w:trPr>
          <w:cantSplit/>
        </w:trPr>
        <w:tc>
          <w:tcPr>
            <w:tcW w:w="3402" w:type="dxa"/>
          </w:tcPr>
          <w:p>
            <w:pPr>
              <w:tabs>
                <w:tab w:val="right" w:pos="10206"/>
              </w:tabs>
              <w:spacing w:before="0" w:after="80"/>
            </w:pPr>
            <w:r>
              <w:t xml:space="preserve">Selects “insides” </w:t>
            </w:r>
            <m:oMath>
              <m:r>
                <m:t xml:space="preserve">(−1&lt;)</m:t>
              </m:r>
              <m:r>
                <m:rPr>
                  <m:nor/>
                </m:rPr>
                <m:t xml:space="preserve"/>
              </m:r>
              <m:r>
                <m:t xml:space="preserve">α&lt;t&lt;β,</m:t>
              </m:r>
              <m:r>
                <m:rPr>
                  <m:nor/>
                </m:rPr>
                <m:t xml:space="preserve"/>
              </m:r>
              <m:r>
                <m:t xml:space="preserve">γ&lt;t&lt;δ</m:t>
              </m:r>
            </m:oMath>
            <w:r>
              <w:t xml:space="preserve"> where </w:t>
            </w:r>
            <m:oMath>
              <m:r>
                <m:t xml:space="preserve">α&lt;β&lt;γ&lt;δ</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(−1&lt;)</m:t>
              </m:r>
              <m:r>
                <m:rPr>
                  <m:nor/>
                </m:rPr>
                <m:t xml:space="preserve"/>
              </m:r>
              <m:r>
                <m:t xml:space="preserve">0⩽t&lt;5−2</m:t>
              </m:r>
              <m:rad>
                <m:radPr>
                  <m:degHide m:val="on"/>
                </m:radPr>
                <m:deg/>
                <m:e>
                  <m:r>
                    <m:t xml:space="preserve">3</m:t>
                  </m:r>
                </m:e>
              </m:rad>
            </m:oMath>
            <w:r>
              <w:t xml:space="preserve"> or </w:t>
            </w:r>
            <m:oMath>
              <m:f>
                <m:fPr>
                  <m:type m:val="bar"/>
                </m:fPr>
                <m:num>
                  <m:r>
                    <m:t xml:space="preserve">23</m:t>
                  </m:r>
                </m:num>
                <m:den>
                  <m:r>
                    <m:t xml:space="preserve">3</m:t>
                  </m:r>
                </m:den>
              </m:f>
              <m:r>
                <m:t xml:space="preserve">&lt;t&lt;5+2</m:t>
              </m:r>
              <m:rad>
                <m:radPr>
                  <m:degHide m:val="on"/>
                </m:radPr>
                <m:deg/>
                <m:e>
                  <m:r>
                    <m:t xml:space="preserve">3</m:t>
                  </m:r>
                </m:e>
              </m:rad>
            </m:oMath>
            <w:r>
              <w:t xml:space="preserve"> condone any variable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Both regions, </w:t>
            </w:r>
            <m:oMath>
              <m:r>
                <m:t xml:space="preserve">0⩽t&lt;5−2</m:t>
              </m:r>
              <m:rad>
                <m:radPr>
                  <m:degHide m:val="on"/>
                </m:radPr>
                <m:deg/>
                <m:e>
                  <m:r>
                    <m:t xml:space="preserve">3</m:t>
                  </m:r>
                </m:e>
              </m:rad>
            </m:oMath>
            <w:r>
              <w:t xml:space="preserve"> and </w:t>
            </w:r>
            <m:oMath>
              <m:f>
                <m:fPr>
                  <m:type m:val="bar"/>
                </m:fPr>
                <m:num>
                  <m:r>
                    <m:t xml:space="preserve">23</m:t>
                  </m:r>
                </m:num>
                <m:den>
                  <m:r>
                    <m:t xml:space="preserve">3</m:t>
                  </m:r>
                </m:den>
              </m:f>
              <m:r>
                <m:t xml:space="preserve">&lt;t&lt;5+2</m:t>
              </m:r>
              <m:rad>
                <m:radPr>
                  <m:degHide m:val="on"/>
                </m:radPr>
                <m:deg/>
                <m:e>
                  <m:r>
                    <m:t xml:space="preserve">3</m:t>
                  </m:r>
                </m:e>
              </m:rad>
            </m:oMath>
            <w:r>
              <w:t xml:space="preserve"> must be using </w:t>
            </w:r>
            <m:oMath>
              <m:r>
                <m:t xml:space="preserve">t</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(8)</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Sets problem up as an inequalities problem, and forms complete strategy to solve – must see attempt at all critical values and some attempt to form at least one ranges from them. May be scored if algebra not used. This mark is for showing an overall awareness of the problem.</w:t>
      </w:r>
    </w:p>
    <w:p>
      <w:pPr>
        <w:tabs>
          <w:tab w:val="right" w:pos="10206"/>
        </w:tabs>
        <w:spacing w:before="0" w:after="80"/>
      </w:pPr>
      <w:r>
        <w:rPr>
          <w:b/>
          <w:sz w:val="20"/>
        </w:rPr>
        <w:t xml:space="preserve">M1:</w:t>
      </w:r>
      <w:r>
        <w:rPr>
          <w:sz w:val="20"/>
        </w:rPr>
        <w:t xml:space="preserve"> Attempts to find C.V.’s by squaring both sides and forming a quartic equation.</w:t>
      </w:r>
    </w:p>
    <w:p>
      <w:pPr>
        <w:tabs>
          <w:tab w:val="right" w:pos="10206"/>
        </w:tabs>
        <w:spacing w:before="0" w:after="80"/>
      </w:pPr>
      <w:r>
        <w:rPr>
          <w:b/>
          <w:sz w:val="20"/>
        </w:rPr>
        <w:t xml:space="preserve">A1:</w:t>
      </w:r>
      <w:r>
        <w:rPr>
          <w:sz w:val="20"/>
        </w:rPr>
        <w:t xml:space="preserve"> Correct quartic equation</w:t>
      </w:r>
    </w:p>
    <w:p>
      <w:pPr>
        <w:tabs>
          <w:tab w:val="right" w:pos="10206"/>
        </w:tabs>
        <w:spacing w:before="0" w:after="80"/>
      </w:pPr>
      <w:r>
        <w:rPr>
          <w:b/>
          <w:sz w:val="20"/>
        </w:rPr>
        <w:t xml:space="preserve">M1:</w:t>
      </w:r>
      <w:r>
        <w:rPr>
          <w:sz w:val="20"/>
        </w:rPr>
        <w:t xml:space="preserve"> Attempts to solve their quartic equation</w:t>
      </w:r>
    </w:p>
    <w:p>
      <w:pPr>
        <w:tabs>
          <w:tab w:val="right" w:pos="10206"/>
        </w:tabs>
        <w:spacing w:before="0" w:after="80"/>
      </w:pPr>
      <w:r>
        <w:rPr>
          <w:b/>
          <w:sz w:val="20"/>
        </w:rPr>
        <w:t xml:space="preserve">A1:</w:t>
      </w:r>
      <w:r>
        <w:rPr>
          <w:sz w:val="20"/>
        </w:rPr>
        <w:t xml:space="preserve"> All 4 correct exact C.V.’s. Need not see the negative value stated as </w:t>
      </w:r>
      <m:oMath>
        <m:r>
          <m:t xml:space="preserve">t&gt;0</m:t>
        </m:r>
      </m:oMath>
      <w:r>
        <w:rPr>
          <w:sz w:val="20"/>
        </w:rPr>
        <w:t xml:space="preserve"> is required.</w:t>
      </w:r>
    </w:p>
    <w:p>
      <w:pPr>
        <w:tabs>
          <w:tab w:val="right" w:pos="10206"/>
        </w:tabs>
        <w:spacing w:before="0" w:after="80"/>
      </w:pPr>
      <w:r>
        <w:rPr>
          <w:b/>
          <w:sz w:val="20"/>
        </w:rPr>
        <w:t xml:space="preserve">M1:</w:t>
      </w:r>
      <w:r>
        <w:rPr>
          <w:sz w:val="20"/>
        </w:rPr>
        <w:t xml:space="preserve"> Selects correct critical regions, shows the idea the “insides” are needed. </w:t>
      </w:r>
      <m:oMath>
        <m:r>
          <m:t xml:space="preserve">(−1&lt;)</m:t>
        </m:r>
        <m:r>
          <m:rPr>
            <m:nor/>
          </m:rPr>
          <m:t xml:space="preserve"/>
        </m:r>
        <m:r>
          <m:t xml:space="preserve">α&lt;t&lt;β,</m:t>
        </m:r>
        <m:r>
          <m:rPr>
            <m:nor/>
          </m:rPr>
          <m:t xml:space="preserve"/>
        </m:r>
        <m:r>
          <m:t xml:space="preserve">γ&lt;t&lt;δ</m:t>
        </m:r>
      </m:oMath>
      <w:r>
        <w:rPr>
          <w:sz w:val="20"/>
        </w:rPr>
        <w:t xml:space="preserve"> where </w:t>
      </w:r>
      <m:oMath>
        <m:r>
          <m:t xml:space="preserve">α&lt;β&lt;γ&lt;δ</m:t>
        </m:r>
      </m:oMath>
      <w:r>
        <w:rPr>
          <w:sz w:val="20"/>
        </w:rPr>
        <w:t xml:space="preserve"> are their four critical values, possibly truncated at 0 as long as no more than 1 is negative.</w:t>
      </w:r>
    </w:p>
    <w:p>
      <w:pPr>
        <w:tabs>
          <w:tab w:val="right" w:pos="10206"/>
        </w:tabs>
        <w:spacing w:before="0" w:after="80"/>
      </w:pPr>
      <w:r>
        <w:rPr>
          <w:b/>
          <w:sz w:val="20"/>
        </w:rPr>
        <w:t xml:space="preserve">A1:</w:t>
      </w:r>
      <w:r>
        <w:rPr>
          <w:sz w:val="20"/>
        </w:rPr>
        <w:t xml:space="preserve"> One correct interval. Allow with loose or strict inequalities. Allow this mark if </w:t>
      </w:r>
      <m:oMath>
        <m:r>
          <m:t xml:space="preserve">−1&lt;t&lt;5−2</m:t>
        </m:r>
        <m:rad>
          <m:radPr>
            <m:degHide m:val="on"/>
          </m:radPr>
          <m:deg/>
          <m:e>
            <m:r>
              <m:t xml:space="preserve">3</m:t>
            </m:r>
          </m:e>
        </m:rad>
      </m:oMath>
      <w:r>
        <w:rPr>
          <w:sz w:val="20"/>
        </w:rPr>
        <w:t xml:space="preserve"> is given. Allow any variable for this mark.</w:t>
      </w:r>
    </w:p>
    <w:p>
      <w:pPr>
        <w:tabs>
          <w:tab w:val="right" w:pos="10206"/>
        </w:tabs>
        <w:spacing w:before="0" w:after="80"/>
      </w:pPr>
      <w:r>
        <w:rPr>
          <w:b/>
          <w:sz w:val="20"/>
        </w:rPr>
        <w:t xml:space="preserve">A1:</w:t>
      </w:r>
      <w:r>
        <w:rPr>
          <w:sz w:val="20"/>
        </w:rPr>
        <w:t xml:space="preserve"> Fully correct solution. Must start at zero for the leftmost interval but accept </w:t>
      </w:r>
      <m:oMath>
        <m:r>
          <m:t xml:space="preserve">&lt;</m:t>
        </m:r>
      </m:oMath>
      <w:r>
        <w:rPr>
          <w:sz w:val="20"/>
        </w:rPr>
        <w:t xml:space="preserve"> or </w:t>
      </w:r>
      <m:oMath>
        <m:r>
          <m:t xml:space="preserve">⩽</m:t>
        </m:r>
      </m:oMath>
      <w:r>
        <w:rPr>
          <w:sz w:val="20"/>
        </w:rPr>
        <w:t xml:space="preserve"> here. Must be using </w:t>
      </w:r>
      <m:oMath>
        <m:r>
          <m:t xml:space="preserve">t</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Time that </w:t>
            </w:r>
            <m:oMath>
              <m:r>
                <m:t xml:space="preserve">B</m:t>
              </m:r>
            </m:oMath>
            <w:r>
              <w:t xml:space="preserve"> is closer to </w:t>
            </w:r>
            <m:oMath>
              <m:r>
                <m:t xml:space="preserve">O</m:t>
              </m:r>
            </m:oMath>
            <w:r>
              <w:t xml:space="preserve"> than particle </w:t>
            </w:r>
            <m:oMath>
              <m:r>
                <m:t xml:space="preserve">A</m:t>
              </m:r>
            </m:oMath>
            <w:r>
              <w:t xml:space="preserve"> is</w:t>
            </w:r>
            <w:r>
              <w:br/>
            </w:r>
            <m:oMath>
              <m:r>
                <m:t xml:space="preserve">5+2</m:t>
              </m:r>
              <m:rad>
                <m:radPr>
                  <m:degHide m:val="on"/>
                </m:radPr>
                <m:deg/>
                <m:e>
                  <m:r>
                    <m:t xml:space="preserve">3</m:t>
                  </m:r>
                </m:e>
              </m:rad>
              <m:r>
                <m:t xml:space="preserve">−</m:t>
              </m:r>
              <m:f>
                <m:fPr>
                  <m:type m:val="bar"/>
                </m:fPr>
                <m:num>
                  <m:r>
                    <m:t xml:space="preserve">23</m:t>
                  </m:r>
                </m:num>
                <m:den>
                  <m:r>
                    <m:t xml:space="preserve">3</m:t>
                  </m:r>
                </m:den>
              </m:f>
              <m:r>
                <m:t xml:space="preserve">+5−2</m:t>
              </m:r>
              <m:rad>
                <m:radPr>
                  <m:degHide m:val="on"/>
                </m:radPr>
                <m:deg/>
                <m:e>
                  <m:r>
                    <m:t xml:space="preserve">3</m:t>
                  </m:r>
                </m:e>
              </m:rad>
              <m:r>
                <m:t xml:space="preserve">=</m:t>
              </m:r>
              <m:f>
                <m:fPr>
                  <m:type m:val="bar"/>
                </m:fPr>
                <m:num>
                  <m:r>
                    <m:t xml:space="preserve">7</m:t>
                  </m:r>
                </m:num>
                <m:den>
                  <m:r>
                    <m:t xml:space="preserve">3</m:t>
                  </m:r>
                </m:den>
              </m:f>
            </m:oMath>
            <w:r>
              <w:t xml:space="preserve"> seconds.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This is considerably less than 4 seconds so the model does not seem appropriate.</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their result from (a) to determine how long particle </w:t>
      </w:r>
      <m:oMath>
        <m:r>
          <m:t xml:space="preserve">B</m:t>
        </m:r>
      </m:oMath>
      <w:r>
        <w:rPr>
          <w:sz w:val="20"/>
        </w:rPr>
        <w:t xml:space="preserve"> is closer to </w:t>
      </w:r>
      <m:oMath>
        <m:r>
          <m:t xml:space="preserve">O</m:t>
        </m:r>
      </m:oMath>
      <w:r>
        <w:rPr>
          <w:sz w:val="20"/>
        </w:rPr>
        <w:t xml:space="preserve"> than particle </w:t>
      </w:r>
      <m:oMath>
        <m:r>
          <m:t xml:space="preserve">A</m:t>
        </m:r>
      </m:oMath>
      <w:r>
        <w:rPr>
          <w:sz w:val="20"/>
        </w:rPr>
        <w:t xml:space="preserve"> is.</w:t>
      </w:r>
    </w:p>
    <w:p>
      <w:pPr>
        <w:tabs>
          <w:tab w:val="right" w:pos="10206"/>
        </w:tabs>
        <w:spacing w:before="0" w:after="80"/>
      </w:pPr>
      <w:r>
        <w:rPr>
          <w:b/>
          <w:sz w:val="20"/>
        </w:rPr>
        <w:t xml:space="preserve">A1:</w:t>
      </w:r>
      <w:r>
        <w:rPr>
          <w:sz w:val="20"/>
        </w:rPr>
        <w:t xml:space="preserve"> Draws a suitable conclusion for their answer to (a) – if correct in (a) it is that the model is not very suitable. Must not have a negative time.</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