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Decision 2 – Chapter 5 – Dynamic Programming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26</w:t>
      </w:r>
    </w:p>
    <w:p>
      <w:pPr>
        <w:tabs>
          <w:tab w:val="right" w:pos="10206"/>
        </w:tabs>
        <w:spacing w:before="0" w:after="80"/>
      </w:pPr>
      <w:r>
        <w:t xml:space="preserve">(26 = Platinum, 23 = Gold, 21 = Silver, 18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State Bellman’s principle of optimality.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Explain what is meant by a minimax route.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Describe a practical problem that would require a minimax route as its solution.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D2 June 2006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6480810" cy="3055239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3055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2</w:t>
      </w:r>
    </w:p>
    <w:p>
      <w:pPr>
        <w:tabs>
          <w:tab w:val="right" w:pos="10206"/>
        </w:tabs>
        <w:spacing w:before="0" w:after="80"/>
      </w:pPr>
      <w:r>
        <w:t xml:space="preserve">The staged, directed network in Figure 2 represents the roads that connect 12 towns, S, A, B, C, D, E, F, G, H, I, J and T. The number on each arc shows the time, in hours, it takes to drive between these towns.</w:t>
      </w:r>
    </w:p>
    <w:p>
      <w:pPr>
        <w:tabs>
          <w:tab w:val="right" w:pos="10206"/>
        </w:tabs>
        <w:spacing w:before="0" w:after="80"/>
      </w:pPr>
      <w:r>
        <w:t xml:space="preserve">Elena plans to drive from S to T. She must arrive at T by 9 pm.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By completing the table in the answer book, use dynamic programming to find the latest time that Elena can start her journey from S to arrive at T by 9 pm. </w:t>
      </w:r>
      <w:r>
        <w:rPr>
          <w:b/>
        </w:rPr>
        <w:tab/>
      </w:r>
      <w:r>
        <w:rPr>
          <w:b/>
        </w:rPr>
        <w:t xml:space="preserve">(9)</w:t>
      </w:r>
    </w:p>
    <w:p>
      <w:pPr>
        <w:tabs>
          <w:tab w:val="right" w:pos="10206"/>
        </w:tabs>
        <w:spacing w:before="0" w:after="80"/>
      </w:pPr>
      <w:r>
        <w:rPr>
          <w:i/>
        </w:rPr>
        <w:t xml:space="preserve">[The table in the answer book has columns headed Stage, State, Action, Destination and Value.]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 write down the route that Elena should take.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A2 June 2024 Q6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manufacturer can export five batches of footwear each year. Each exported batch contains just one type of footwear. The types of footwear are trainers, sandals or high heels.</w:t>
      </w:r>
    </w:p>
    <w:p>
      <w:pPr>
        <w:tabs>
          <w:tab w:val="right" w:pos="10206"/>
        </w:tabs>
        <w:spacing w:before="0" w:after="80"/>
      </w:pPr>
      <w:r>
        <w:t xml:space="preserve">The table below shows the profit, in £1000s, for the number of batches of each type of footwear.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458"/>
        <w:gridCol w:w="1458"/>
        <w:gridCol w:w="1458"/>
        <w:gridCol w:w="1458"/>
        <w:gridCol w:w="1458"/>
        <w:gridCol w:w="1458"/>
        <w:gridCol w:w="1458"/>
      </w:tblGrid>
      <w:tr>
        <w:trPr>
          <w:cantSplit/>
        </w:trPr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Number of batches</w:t>
            </w:r>
          </w:p>
        </w:tc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0</w:t>
            </w:r>
          </w:p>
        </w:tc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1</w:t>
            </w:r>
          </w:p>
        </w:tc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2</w:t>
            </w:r>
          </w:p>
        </w:tc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3</w:t>
            </w:r>
          </w:p>
        </w:tc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4</w:t>
            </w:r>
          </w:p>
        </w:tc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5</w:t>
            </w:r>
          </w:p>
        </w:tc>
      </w:tr>
      <w:tr>
        <w:trPr>
          <w:cantSplit/>
        </w:trPr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Trainers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90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170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225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295</w:t>
            </w:r>
          </w:p>
        </w:tc>
      </w:tr>
      <w:tr>
        <w:trPr>
          <w:cantSplit/>
        </w:trPr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Sandals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110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165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245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300</w:t>
            </w:r>
          </w:p>
        </w:tc>
      </w:tr>
      <w:tr>
        <w:trPr>
          <w:cantSplit/>
        </w:trPr>
        <w:tc>
          <w:tcPr>
            <w:tcW w:w="1458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High heels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0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75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115</w:t>
            </w:r>
          </w:p>
        </w:tc>
        <w:tc>
          <w:tcPr>
            <w:tcW w:w="1458" w:type="dxa"/>
          </w:tcPr>
          <w:p>
            <w:pPr>
              <w:tabs>
                <w:tab w:val="right" w:pos="1258"/>
              </w:tabs>
              <w:spacing w:before="0" w:after="40"/>
            </w:pPr>
            <m:oMath>
              <m:r>
                <m:t xml:space="preserve">x</m:t>
              </m:r>
            </m:oMath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235</w:t>
            </w:r>
          </w:p>
        </w:tc>
        <w:tc>
          <w:tcPr>
            <w:tcW w:w="1458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305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t xml:space="preserve">The total annual profit is to be maximised.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Use dynamic programming to determine the two possible values of the maximum total annual profit, giving one of these values in terms of </w:t>
      </w:r>
      <m:oMath>
        <m:r>
          <m:t xml:space="preserve">x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(10)</w:t>
      </w:r>
    </w:p>
    <w:p>
      <w:pPr>
        <w:tabs>
          <w:tab w:val="right" w:pos="10206"/>
        </w:tabs>
        <w:spacing w:before="0" w:after="80"/>
      </w:pPr>
      <w:r>
        <w:t xml:space="preserve">Given that the maximum total annual profit is £320 000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advise the manufacturer on the possible ways in which the five batches should be allocated.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12 marks)</w:t>
      </w:r>
    </w:p>
    <w:p>
      <w:pPr>
        <w:tabs>
          <w:tab w:val="right" w:pos="10206"/>
        </w:tabs>
        <w:spacing w:before="0" w:after="80"/>
      </w:pPr>
      <w:r>
        <w:t xml:space="preserve">Edexcel A2 October 2020 Q7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Any part of an optimal path is itself optimal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cao (“port”, “section”, OK; “arc”, “stage”, activity”, “event”, not)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route chosen such that the maximum arc length is as small as possible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cao (not min of max rate, not minimize largest arc)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Maximising freight by minimising fuel needed when planning multiple stage light aircraft journey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B2, 1, 0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B2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cloze “Bod” gets B1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Stage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State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Action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Dest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Value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H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HT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T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I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IT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T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J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JT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T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4*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Stage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State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Action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Dest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Value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F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FH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H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 + 2 = 7*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FI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I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 + 3 = 7*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FJ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J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6 + 4 = 10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G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GH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H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 + 2 = 7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GI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I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 + 3 = 6*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Stage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State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Action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Dest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Value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C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CF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F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 + 7 = 10*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CG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G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 + 6 = 10*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D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DF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F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 + 7 = 10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DG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G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 + 6 = 7*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E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EG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G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 + 6 = 8*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Stage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State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Action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Dest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Value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A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AC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C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 + 10 = 14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AE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E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 + 8 = 13*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B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BC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C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 + 10 = 14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BD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D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7 + 7 = 14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BE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E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 + 8 = 12*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S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SA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A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 + 13 = 16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SB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B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 + 12 = 14*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A1ft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Latest time that Elena can start her journey is 7 am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All M marks – must bring earlier optimal results into calculations. Ignore extra rows. Penalise lack of * only once per question.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for first stage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Second stage completed. At least 4 rows, something in each cell.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for second stage exactly 5 rows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Third stage completed. At least 4 rows, something in each cell.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for third stage exactly 5 rows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Fourth stage completed. 5 rows, something in each cell.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correct ft their optimal values from third stage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for fifth stage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latest start time in context (e.g. 7 am, 07:00, etc.)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Special Case – Maximin or Minimax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1701"/>
        <w:gridCol w:w="1701"/>
        <w:gridCol w:w="1701"/>
        <w:gridCol w:w="1701"/>
        <w:gridCol w:w="1701"/>
        <w:gridCol w:w="1701"/>
      </w:tblGrid>
      <w:tr>
        <w:trPr>
          <w:cantSplit/>
        </w:trPr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Stage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State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Action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Dest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Value</w:t>
            </w:r>
          </w:p>
        </w:tc>
        <w:tc>
          <w:tcPr>
            <w:tcW w:w="170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Value</w:t>
            </w:r>
          </w:p>
        </w:tc>
      </w:tr>
      <w:tr>
        <w:trPr>
          <w:cantSplit/>
        </w:trPr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H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HT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2*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2*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IT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3*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3*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J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JT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4*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4*</w:t>
            </w:r>
          </w:p>
        </w:tc>
      </w:tr>
      <w:tr>
        <w:trPr>
          <w:cantSplit/>
        </w:trPr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FH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H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 (5, 2) = 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(5, 2) = 5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 (4, 3) = 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(4, 3) = 4*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FJ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J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 (6, 4) = 4*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(6, 4) = 6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G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GH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H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 (5, 2) = 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(5, 2) = 5*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GI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 (3, 3) = 3*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(3, 3) = 3</w:t>
            </w:r>
          </w:p>
        </w:tc>
      </w:tr>
      <w:tr>
        <w:trPr>
          <w:cantSplit/>
        </w:trPr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CF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 (3, 4) = 3*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(3, 4) = 4*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CG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G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 (4, 3) = 3*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(4, 5) = 5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DF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 (3, 4) = 3*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(3, 4) = 4*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DG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G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 (1, 3) = 1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(1, 5) = 5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EG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G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 (2, 3) = 2*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(2, 5) = 5*</w:t>
            </w:r>
          </w:p>
        </w:tc>
      </w:tr>
      <w:tr>
        <w:trPr>
          <w:cantSplit/>
        </w:trPr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AC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 (4, 3) = 3*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(4, 4) = 4*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AE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 (5, 2) = 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(5, 5) = 5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BC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 (4, 3) = 3*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(4, 4) = 4*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BD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 (7, 3) = 3*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(7, 4) = 7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BE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 (4, 2) = 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(4, 5) = 5</w:t>
            </w:r>
          </w:p>
        </w:tc>
      </w:tr>
      <w:tr>
        <w:trPr>
          <w:cantSplit/>
        </w:trPr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SA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 (3, 3) = 3*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(3, 4) = 4*</w:t>
            </w:r>
          </w:p>
        </w:tc>
      </w:tr>
      <w:tr>
        <w:trPr>
          <w:cantSplit/>
        </w:trPr>
        <w:tc>
          <w:tcPr>
            <w:tcW w:w="1701" w:type="dxa"/>
          </w:tcPr>
          <w:p/>
        </w:tc>
        <w:tc>
          <w:tcPr>
            <w:tcW w:w="1701" w:type="dxa"/>
          </w:tcPr>
          <w:p/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SB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Min (2, 3) = 2</w:t>
            </w:r>
          </w:p>
        </w:tc>
        <w:tc>
          <w:tcPr>
            <w:tcW w:w="170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Max (2, 4) = 4*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B1 M1 A0 M1 A0 M1 A0 A0 A0 B0 - Max 4/10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Route: SBEGIT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route (dependent on all previous M marks)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Stage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State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Action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Dest.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Value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Trainers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90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170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225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295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Stage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State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Action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Dest.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Value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Sandals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70 + 0 = 70*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 + 50 = 50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110 + 0 = 110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70 + 50 = 120*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 + 90 = 90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165 + 0 = 165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110 + 50 = 160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70 + 90 = 160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 + 170 = 170*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Stage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State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Action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Dest.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Value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245 + 0 = 245*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165 + 50 = 215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110 + 90 = 200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70 + 170 = 240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 + 225 = 225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300 + 0 = 300*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245 + 50 = 295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165 + 90 = 255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110 + 170 = 280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70 + 225 = 295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 + 295 = 295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tbl>
            <w:tblPr>
              <w:tblW w:w="3242" w:type="dxa"/>
              <w:tblBorders>
                <w:top w:val="single" w:sz="6" w:color="000000"/>
                <w:left w:val="single" w:sz="6" w:color="000000"/>
                <w:bottom w:val="single" w:sz="6" w:color="000000"/>
                <w:right w:val="single" w:sz="6" w:color="000000"/>
                <w:insideH w:val="single" w:sz="6" w:color="000000"/>
                <w:insideV w:val="single" w:sz="6" w:color="000000"/>
              </w:tblBorders>
              <w:tblLayout w:type="autofit"/>
              <w:tblCellMar>
                <w:left w:w="80" w:type="dxa"/>
                <w:right w:w="80" w:type="dxa"/>
              </w:tblCellMar>
            </w:tblPr>
            <w:tblGrid>
              <w:gridCol w:w="648"/>
              <w:gridCol w:w="648"/>
              <w:gridCol w:w="648"/>
              <w:gridCol w:w="648"/>
              <w:gridCol w:w="648"/>
            </w:tblGrid>
            <w:tr>
              <w:trPr>
                <w:cantSplit/>
              </w:trPr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Stage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State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Action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Dest.</w:t>
                  </w:r>
                </w:p>
              </w:tc>
              <w:tc>
                <w:tcPr>
                  <w:tcW w:w="648" w:type="dxa"/>
                  <w:shd w:val="clear" w:color="auto" w:fill="F1F5F9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rPr>
                      <w:b/>
                    </w:rPr>
                    <w:t xml:space="preserve">Value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High heels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305 + 0 = 305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235 + 70 = 305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448"/>
                    </w:tabs>
                    <w:spacing w:before="0" w:after="40"/>
                  </w:pPr>
                  <m:oMath>
                    <m:r>
                      <m:t xml:space="preserve">x+120</m:t>
                    </m:r>
                  </m:oMath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2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3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115 + 170 = 285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1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4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75 + 245 = 320</w:t>
                  </w:r>
                </w:p>
              </w:tc>
            </w:tr>
            <w:tr>
              <w:trPr>
                <w:cantSplit/>
              </w:trPr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/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5</w:t>
                  </w:r>
                </w:p>
              </w:tc>
              <w:tc>
                <w:tcPr>
                  <w:tcW w:w="648" w:type="dxa"/>
                </w:tcPr>
                <w:p>
                  <w:pPr>
                    <w:tabs>
                      <w:tab w:val="right" w:pos="10206"/>
                    </w:tabs>
                    <w:spacing w:before="0" w:after="80"/>
                  </w:pPr>
                  <w:r>
                    <w:t xml:space="preserve">0 + 300 = 300</w:t>
                  </w:r>
                </w:p>
              </w:tc>
            </w:tr>
          </w:tbl>
          <w:p>
            <w:pPr>
              <w:tabs>
                <w:tab w:val="right" w:pos="10206"/>
              </w:tabs>
              <w:spacing w:before="0" w:after="60"/>
            </w:pP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320 and </w:t>
            </w:r>
            <m:oMath>
              <m:r>
                <m:t xml:space="preserve">x+120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 for the first stage (all six rows) – entries in all columns must be correct – candidates may start with state 5 (rather than state 0) which is fine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Second stage – my states 1, 2 and 3 (so at least 9 rows in the first half of the second stage or at least 20 non-zero rows). Value column must be complete with at least one value correct for each state – ignore entries in all other columns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Value column for states 1, 2 and 3 correct for the second stage – ignore entries in all other columns and condone additional rows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for states 0, 1, 2 and 3 of the second stage (no additional rows for these four states) – entries in all columns must be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Second stage – my states 4 and 5 (so at least 11 rows in the second half of the second stage or at least 20 non-zero rows). Value column must be complete with at least one value correct for each state – ignore entries in all other columns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Value column for states 4 and 5 correct for the second stage – ignore entries in all other columns and condone additional rows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for states 4 and 5 of the second stage (no additional rows for these two states) - entries in all columns must be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 least 6 rows for the third stage. Value column must be complete with at least 3 values correct – ignore entries in all other columns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CAO for third stage correct (no additional rows for this stage) - entries in all columns must be correct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Must have earned all previous M marks from their completed dynamic programming but ft their result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Trainers: 0 Sandals: 4 High heels: 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Trainers: 1 Sandals: 1 High heels: 3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(12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One correct allocation (dependent on first three M marks in (a))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For both correct (dependent on first three M marks in (a))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