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body>
    <w:p>
      <w:pPr>
        <w:tabs>
          <w:tab w:val="right" w:pos="10206"/>
        </w:tabs>
        <w:spacing w:before="0" w:after="80"/>
      </w:pPr>
      <w:r>
        <w:rPr>
          <w:b/>
          <w:sz w:val="36"/>
        </w:rPr>
        <w:t xml:space="preserve">QQQ – Decision 1 – Chapter 4 – Route Inspection (Version 2)</w:t>
      </w:r>
    </w:p>
    <w:p>
      <w:pPr>
        <w:tabs>
          <w:tab w:val="right" w:pos="10206"/>
        </w:tabs>
        <w:spacing w:before="0" w:after="80"/>
      </w:pPr>
      <w:r>
        <w:rPr>
          <w:b/>
        </w:rPr>
        <w:t xml:space="preserve">Total Marks: 21</w:t>
      </w:r>
    </w:p>
    <w:p>
      <w:pPr>
        <w:tabs>
          <w:tab w:val="right" w:pos="10206"/>
        </w:tabs>
        <w:spacing w:before="0" w:after="80"/>
      </w:pPr>
      <w:r>
        <w:t xml:space="preserve">(21 = Platinum, 19 = Gold, 17 = Silver, 14 = Bronze)</w:t>
      </w:r>
    </w:p>
    <w:p>
      <w:pPr>
        <w:tabs>
          <w:tab w:val="right" w:pos="10206"/>
        </w:tabs>
        <w:spacing w:before="0" w:after="80"/>
        <w:ind w:left="600" w:hanging="600"/>
      </w:pPr>
      <w:r>
        <w:rPr>
          <w:b/>
          <w:sz w:val="24"/>
        </w:rPr>
        <w:t xml:space="preserve">1.</w:t>
      </w:r>
      <w:r>
        <w:rPr>
          <w:b/>
          <w:sz w:val="24"/>
        </w:rPr>
        <w:tab/>
      </w:r>
    </w:p>
    <w:p>
      <w:pPr>
        <w:tabs>
          <w:tab w:val="right" w:pos="10206"/>
        </w:tabs>
        <w:spacing w:before="0" w:after="80"/>
        <w:jc w:val="center"/>
      </w:pPr>
      <w:r>
        <w:drawing>
          <wp:inline distT="0" distB="0" distL="0" distR="0">
            <wp:extent cx="6480810" cy="3925519"/>
            <wp:docPr id="1" name="Picture 1"/>
            <a:graphic xmlns:a="http://schemas.openxmlformats.org/drawingml/2006/main">
              <a:graphicData uri="http://schemas.openxmlformats.org/drawingml/2006/picture">
                <pic:pic xmlns:pic="http://schemas.openxmlformats.org/drawingml/2006/picture">
                  <pic:nvPicPr>
                    <pic:cNvPr id="1" name="image1.png"/>
                    <pic:cNvPicPr/>
                  </pic:nvPicPr>
                  <pic:blipFill>
                    <a:blip r:embed="rImg1"/>
                    <a:stretch>
                      <a:fillRect/>
                    </a:stretch>
                  </pic:blipFill>
                  <pic:spPr>
                    <a:xfrm>
                      <a:off x="0" y="0"/>
                      <a:ext cx="6480810" cy="3925519"/>
                    </a:xfrm>
                    <a:prstGeom prst="rect">
                      <a:avLst/>
                    </a:prstGeom>
                  </pic:spPr>
                </pic:pic>
              </a:graphicData>
            </a:graphic>
          </wp:inline>
        </w:drawing>
      </w:r>
    </w:p>
    <w:p>
      <w:pPr>
        <w:tabs>
          <w:tab w:val="right" w:pos="10206"/>
        </w:tabs>
        <w:spacing w:before="0" w:after="80"/>
        <w:jc w:val="center"/>
      </w:pPr>
      <w:r>
        <w:rPr>
          <w:b/>
        </w:rPr>
        <w:t xml:space="preserve">Figure 2</w:t>
      </w:r>
    </w:p>
    <w:p>
      <w:pPr>
        <w:tabs>
          <w:tab w:val="right" w:pos="10206"/>
        </w:tabs>
        <w:spacing w:before="0" w:after="80"/>
      </w:pPr>
      <w:r>
        <w:t xml:space="preserve">Figure 2 shows the network of pipes represented by arcs. The length of each pipe, in kilometres, is shown by the number on each arc. The network is to be inspected for leakages, using the shortest route and starting and finishing at </w:t>
      </w:r>
      <m:oMath>
        <m:r>
          <m:t xml:space="preserve">A</m:t>
        </m:r>
      </m:oMath>
      <w:r>
        <w:t xml:space="preserve">.</w:t>
      </w:r>
    </w:p>
    <w:p>
      <w:pPr>
        <w:tabs>
          <w:tab w:val="right" w:pos="10206"/>
        </w:tabs>
        <w:spacing w:before="0" w:after="80"/>
        <w:ind w:left="600" w:hanging="600"/>
      </w:pPr>
      <w:r>
        <w:rPr>
          <w:b/>
        </w:rPr>
        <w:t xml:space="preserve">(a)</w:t>
      </w:r>
      <w:r>
        <w:rPr>
          <w:b/>
        </w:rPr>
        <w:tab/>
      </w:r>
      <w:r>
        <w:t xml:space="preserve"> Use the route inspection algorithm to fins which arcs, if any, need to be traversed twice. </w:t>
      </w:r>
      <w:r>
        <w:rPr>
          <w:b/>
        </w:rPr>
        <w:tab/>
      </w:r>
      <w:r>
        <w:rPr>
          <w:b/>
        </w:rPr>
        <w:t xml:space="preserve">(4)</w:t>
      </w:r>
    </w:p>
    <w:p>
      <w:pPr>
        <w:tabs>
          <w:tab w:val="right" w:pos="10206"/>
        </w:tabs>
        <w:spacing w:before="0" w:after="80"/>
        <w:ind w:left="600" w:hanging="600"/>
      </w:pPr>
      <w:r>
        <w:rPr>
          <w:b/>
        </w:rPr>
        <w:t xml:space="preserve">(b)</w:t>
      </w:r>
      <w:r>
        <w:rPr>
          <w:b/>
        </w:rPr>
        <w:tab/>
      </w:r>
      <w:r>
        <w:t xml:space="preserve"> State the length of the minimum route. [The total </w:t>
      </w:r>
      <w:r>
        <w:rPr>
          <w:b/>
        </w:rPr>
        <w:t xml:space="preserve">weight</w:t>
      </w:r>
      <w:r>
        <w:t xml:space="preserve"> of the network is 394 km.] </w:t>
      </w:r>
      <w:r>
        <w:rPr>
          <w:b/>
        </w:rPr>
        <w:tab/>
      </w:r>
      <w:r>
        <w:rPr>
          <w:b/>
        </w:rPr>
        <w:t xml:space="preserve">(1)</w:t>
      </w:r>
    </w:p>
    <w:p>
      <w:pPr>
        <w:tabs>
          <w:tab w:val="right" w:pos="10206"/>
        </w:tabs>
        <w:spacing w:before="0" w:after="80"/>
      </w:pPr>
      <w:r>
        <w:t xml:space="preserve">It is now permitted to start and finish the inspection at two distinct vertices.</w:t>
      </w:r>
    </w:p>
    <w:p>
      <w:pPr>
        <w:tabs>
          <w:tab w:val="right" w:pos="10206"/>
        </w:tabs>
        <w:spacing w:before="0" w:after="80"/>
        <w:ind w:left="600" w:hanging="600"/>
      </w:pPr>
      <w:r>
        <w:rPr>
          <w:b/>
        </w:rPr>
        <w:t xml:space="preserve">(c)</w:t>
      </w:r>
      <w:r>
        <w:rPr>
          <w:b/>
        </w:rPr>
        <w:tab/>
      </w:r>
      <w:r>
        <w:t xml:space="preserve"> State, with a reason, which two vertices should be chosen to minimise the length of the </w:t>
      </w:r>
      <w:r>
        <w:rPr>
          <w:b/>
        </w:rPr>
        <w:t xml:space="preserve">new</w:t>
      </w:r>
      <w:r>
        <w:t xml:space="preserve"> route. </w:t>
      </w:r>
      <w:r>
        <w:rPr>
          <w:b/>
        </w:rPr>
        <w:tab/>
      </w:r>
      <w:r>
        <w:rPr>
          <w:b/>
        </w:rPr>
        <w:t xml:space="preserve">(2)</w:t>
      </w:r>
    </w:p>
    <w:p>
      <w:pPr>
        <w:tabs>
          <w:tab w:val="right" w:pos="10206"/>
        </w:tabs>
        <w:spacing w:before="0" w:after="80"/>
      </w:pPr>
      <w:r>
        <w:rPr>
          <w:b/>
        </w:rPr>
        <w:t xml:space="preserve">(Total 7 marks)</w:t>
      </w:r>
    </w:p>
    <w:p>
      <w:pPr>
        <w:tabs>
          <w:tab w:val="right" w:pos="10206"/>
        </w:tabs>
        <w:spacing w:before="0" w:after="80"/>
      </w:pPr>
      <w:r>
        <w:t xml:space="preserve">Edexcel D1 June 2006 Q3</w:t>
      </w:r>
    </w:p>
    <w:p>
      <w:pPr>
        <w:tabs>
          <w:tab w:val="right" w:pos="10206"/>
        </w:tabs>
        <w:spacing w:before="0" w:after="80"/>
        <w:ind w:left="600" w:hanging="600"/>
      </w:pPr>
      <w:r>
        <w:rPr>
          <w:b/>
          <w:sz w:val="24"/>
        </w:rPr>
        <w:t xml:space="preserve">2.</w:t>
      </w:r>
      <w:r>
        <w:rPr>
          <w:b/>
          <w:sz w:val="24"/>
        </w:rPr>
        <w:tab/>
      </w:r>
    </w:p>
    <w:p>
      <w:pPr>
        <w:tabs>
          <w:tab w:val="right" w:pos="10206"/>
        </w:tabs>
        <w:spacing w:before="0" w:after="80"/>
        <w:jc w:val="center"/>
      </w:pPr>
      <w:r>
        <w:drawing>
          <wp:inline distT="0" distB="0" distL="0" distR="0">
            <wp:extent cx="6480810" cy="3073756"/>
            <wp:docPr id="2" name="Picture 2"/>
            <a:graphic xmlns:a="http://schemas.openxmlformats.org/drawingml/2006/main">
              <a:graphicData uri="http://schemas.openxmlformats.org/drawingml/2006/picture">
                <pic:pic xmlns:pic="http://schemas.openxmlformats.org/drawingml/2006/picture">
                  <pic:nvPicPr>
                    <pic:cNvPr id="2" name="image2.png"/>
                    <pic:cNvPicPr/>
                  </pic:nvPicPr>
                  <pic:blipFill>
                    <a:blip r:embed="rImg2"/>
                    <a:stretch>
                      <a:fillRect/>
                    </a:stretch>
                  </pic:blipFill>
                  <pic:spPr>
                    <a:xfrm>
                      <a:off x="0" y="0"/>
                      <a:ext cx="6480810" cy="3073756"/>
                    </a:xfrm>
                    <a:prstGeom prst="rect">
                      <a:avLst/>
                    </a:prstGeom>
                  </pic:spPr>
                </pic:pic>
              </a:graphicData>
            </a:graphic>
          </wp:inline>
        </w:drawing>
      </w:r>
    </w:p>
    <w:p>
      <w:pPr>
        <w:tabs>
          <w:tab w:val="right" w:pos="10206"/>
        </w:tabs>
        <w:spacing w:before="0" w:after="80"/>
        <w:jc w:val="center"/>
      </w:pPr>
      <w:r>
        <w:rPr>
          <w:b/>
        </w:rPr>
        <w:t xml:space="preserve">Figure 2</w:t>
      </w:r>
    </w:p>
    <w:p>
      <w:pPr>
        <w:tabs>
          <w:tab w:val="right" w:pos="10206"/>
        </w:tabs>
        <w:spacing w:before="0" w:after="80"/>
        <w:jc w:val="center"/>
      </w:pPr>
      <w:r>
        <w:t xml:space="preserve">[</w:t>
      </w:r>
      <w:r>
        <w:rPr>
          <w:i/>
        </w:rPr>
        <w:t xml:space="preserve">The total weight of the network is</w:t>
      </w:r>
      <w:r>
        <w:t xml:space="preserve"> 120]</w:t>
      </w:r>
    </w:p>
    <w:p>
      <w:pPr>
        <w:tabs>
          <w:tab w:val="right" w:pos="10206"/>
        </w:tabs>
        <w:spacing w:before="0" w:after="80"/>
        <w:ind w:left="600" w:hanging="600"/>
      </w:pPr>
      <w:r>
        <w:rPr>
          <w:b/>
        </w:rPr>
        <w:t xml:space="preserve">(a)</w:t>
      </w:r>
      <w:r>
        <w:rPr>
          <w:b/>
        </w:rPr>
        <w:tab/>
      </w:r>
      <w:r>
        <w:t xml:space="preserve"> Explain what is meant by the term “path”. </w:t>
      </w:r>
      <w:r>
        <w:rPr>
          <w:b/>
        </w:rPr>
        <w:tab/>
      </w:r>
      <w:r>
        <w:rPr>
          <w:b/>
        </w:rPr>
        <w:t xml:space="preserve">(2)</w:t>
      </w:r>
    </w:p>
    <w:p>
      <w:pPr>
        <w:tabs>
          <w:tab w:val="right" w:pos="10206"/>
        </w:tabs>
        <w:spacing w:before="0" w:after="80"/>
        <w:ind w:left="600" w:hanging="600"/>
      </w:pPr>
      <w:r>
        <w:rPr>
          <w:b/>
        </w:rPr>
        <w:t xml:space="preserve">(b)</w:t>
      </w:r>
      <w:r>
        <w:rPr>
          <w:b/>
        </w:rPr>
        <w:tab/>
      </w:r>
      <w:r>
        <w:t xml:space="preserve"> State, with a reason, whether the network in Figure 2 is Eulerian, semi-Eulerian or neither. </w:t>
      </w:r>
      <w:r>
        <w:rPr>
          <w:b/>
        </w:rPr>
        <w:tab/>
      </w:r>
      <w:r>
        <w:rPr>
          <w:b/>
        </w:rPr>
        <w:t xml:space="preserve">(1)</w:t>
      </w:r>
    </w:p>
    <w:p>
      <w:pPr>
        <w:tabs>
          <w:tab w:val="right" w:pos="10206"/>
        </w:tabs>
        <w:spacing w:before="0" w:after="80"/>
      </w:pPr>
      <w:r>
        <w:t xml:space="preserve">Figure 2 represents a network of cycle tracks between eight villages, A, B, C, D, E, F, G and H. The number on each arc represents the length, in km, of the corresponding track. Samira lives in village A, and wishes to visit her friend, Daisy, who lives in village H.</w:t>
      </w:r>
    </w:p>
    <w:p>
      <w:pPr>
        <w:tabs>
          <w:tab w:val="right" w:pos="10206"/>
        </w:tabs>
        <w:spacing w:before="0" w:after="80"/>
        <w:ind w:left="600" w:hanging="600"/>
      </w:pPr>
      <w:r>
        <w:rPr>
          <w:b/>
        </w:rPr>
        <w:t xml:space="preserve">(c)</w:t>
      </w:r>
      <w:r>
        <w:rPr>
          <w:b/>
        </w:rPr>
        <w:tab/>
      </w:r>
      <w:r>
        <w:t xml:space="preserve"> Use Dijkstra’s algorithm to find the shortest path that Samira can take. </w:t>
      </w:r>
      <w:r>
        <w:rPr>
          <w:b/>
        </w:rPr>
        <w:tab/>
      </w:r>
      <w:r>
        <w:rPr>
          <w:b/>
        </w:rPr>
        <w:t xml:space="preserve">(5)</w:t>
      </w:r>
    </w:p>
    <w:p>
      <w:pPr>
        <w:tabs>
          <w:tab w:val="right" w:pos="10206"/>
        </w:tabs>
        <w:spacing w:before="0" w:after="80"/>
      </w:pPr>
      <w:r>
        <w:t xml:space="preserve">An extra cycle track of length 9 km is to be added to the network. It will either go directly between C and D or directly between E and G.</w:t>
      </w:r>
    </w:p>
    <w:p>
      <w:pPr>
        <w:tabs>
          <w:tab w:val="right" w:pos="10206"/>
        </w:tabs>
        <w:spacing w:before="0" w:after="80"/>
      </w:pPr>
      <w:r>
        <w:t xml:space="preserve">Daisy plans to cycle along every track in the new network, starting and finishing at H.</w:t>
      </w:r>
    </w:p>
    <w:p>
      <w:pPr>
        <w:tabs>
          <w:tab w:val="right" w:pos="10206"/>
        </w:tabs>
        <w:spacing w:before="0" w:after="80"/>
      </w:pPr>
      <w:r>
        <w:t xml:space="preserve">Given that the addition of either track CD or track EG will not affect the final values obtained in (c),</w:t>
      </w:r>
    </w:p>
    <w:p>
      <w:pPr>
        <w:tabs>
          <w:tab w:val="right" w:pos="10206"/>
        </w:tabs>
        <w:spacing w:before="0" w:after="80"/>
        <w:ind w:left="600" w:hanging="600"/>
      </w:pPr>
      <w:r>
        <w:rPr>
          <w:b/>
        </w:rPr>
        <w:t xml:space="preserve">(d)</w:t>
      </w:r>
      <w:r>
        <w:rPr>
          <w:b/>
        </w:rPr>
        <w:tab/>
      </w:r>
      <w:r>
        <w:t xml:space="preserve"> use a suitable algorithm to find out which of the two possible extra tracks will give Daisy the shortest route, making your method and working clear. You must</w:t>
      </w:r>
    </w:p>
    <w:p>
      <w:pPr>
        <w:tabs>
          <w:tab w:val="right" w:pos="10206"/>
        </w:tabs>
        <w:spacing w:before="0" w:after="80"/>
        <w:ind w:left="1260" w:hanging="300"/>
      </w:pPr>
      <w:r>
        <w:t xml:space="preserve">•</w:t>
      </w:r>
      <w:r>
        <w:tab/>
      </w:r>
      <w:r>
        <w:t xml:space="preserve">state which tracks Daisy will repeat in her route</w:t>
      </w:r>
    </w:p>
    <w:p>
      <w:pPr>
        <w:tabs>
          <w:tab w:val="right" w:pos="10206"/>
        </w:tabs>
        <w:spacing w:before="0" w:after="80"/>
        <w:ind w:left="1260" w:hanging="300"/>
      </w:pPr>
      <w:r>
        <w:t xml:space="preserve">•</w:t>
      </w:r>
      <w:r>
        <w:tab/>
      </w:r>
      <w:r>
        <w:t xml:space="preserve">state the total length of her route</w:t>
      </w:r>
    </w:p>
    <w:p>
      <w:pPr>
        <w:tabs>
          <w:tab w:val="right" w:pos="10206"/>
        </w:tabs>
        <w:spacing w:before="0" w:after="80"/>
        <w:ind w:left="600" w:hanging="600"/>
      </w:pPr>
      <w:r>
        <w:rPr>
          <w:b/>
        </w:rPr>
        <w:tab/>
      </w:r>
      <w:r>
        <w:rPr>
          <w:b/>
        </w:rPr>
        <w:t xml:space="preserve">(6)</w:t>
      </w:r>
    </w:p>
    <w:p>
      <w:pPr>
        <w:tabs>
          <w:tab w:val="right" w:pos="10206"/>
        </w:tabs>
        <w:spacing w:before="0" w:after="80"/>
      </w:pPr>
      <w:r>
        <w:rPr>
          <w:b/>
        </w:rPr>
        <w:t xml:space="preserve">(Total 14 marks)</w:t>
      </w:r>
    </w:p>
    <w:p>
      <w:pPr>
        <w:tabs>
          <w:tab w:val="right" w:pos="10206"/>
        </w:tabs>
        <w:spacing w:before="0" w:after="80"/>
      </w:pPr>
      <w:r>
        <w:t xml:space="preserve">Edexcel AS June 2022 Q3</w:t>
      </w:r>
    </w:p>
    <w:p>
      <w:pPr>
        <w:tabs>
          <w:tab w:val="right" w:pos="10206"/>
        </w:tabs>
        <w:spacing w:before="0" w:after="80"/>
      </w:pPr>
      <w:r>
        <w:rPr>
          <w:b/>
          <w:sz w:val="30"/>
        </w:rPr>
        <w:t xml:space="preserve">Solutions</w:t>
      </w:r>
    </w:p>
    <w:p>
      <w:pPr>
        <w:tabs>
          <w:tab w:val="right" w:pos="10206"/>
        </w:tabs>
        <w:spacing w:before="0" w:after="80"/>
      </w:pPr>
      <w:r>
        <w:rPr>
          <w:b/>
          <w:sz w:val="26"/>
        </w:rPr>
        <w:t xml:space="preserve">1.</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4903"/>
              </w:tabs>
              <w:spacing w:before="0" w:after="40"/>
            </w:pPr>
            <m:oMath>
              <m:r>
                <m:t xml:space="preserve">AC+EG=44+35=79</m:t>
              </m:r>
            </m:oMath>
          </w:p>
        </w:tc>
        <w:tc>
          <w:tcPr>
            <w:tcW w:w="5103" w:type="dxa"/>
          </w:tcPr>
          <w:p>
            <w:pPr>
              <w:tabs>
                <w:tab w:val="right" w:pos="10206"/>
              </w:tabs>
              <w:spacing w:before="0" w:after="80"/>
            </w:pPr>
            <w:r>
              <w:t xml:space="preserve">M1</w:t>
            </w:r>
          </w:p>
        </w:tc>
      </w:tr>
      <w:tr>
        <w:trPr>
          <w:cantSplit/>
        </w:trPr>
        <w:tc>
          <w:tcPr>
            <w:tcW w:w="5103" w:type="dxa"/>
          </w:tcPr>
          <w:p>
            <w:pPr>
              <w:tabs>
                <w:tab w:val="right" w:pos="4903"/>
              </w:tabs>
              <w:spacing w:before="0" w:after="40"/>
            </w:pPr>
            <m:oMath>
              <m:r>
                <m:t xml:space="preserve">AE+CG=41+36=77</m:t>
              </m:r>
              <m:r>
                <m:rPr>
                  <m:nor/>
                </m:rPr>
                <m:t xml:space="preserve"/>
              </m:r>
              <m:r>
                <m:t xml:space="preserve">∗</m:t>
              </m:r>
            </m:oMath>
          </w:p>
        </w:tc>
        <w:tc>
          <w:tcPr>
            <w:tcW w:w="5103" w:type="dxa"/>
          </w:tcPr>
          <w:p>
            <w:pPr>
              <w:tabs>
                <w:tab w:val="right" w:pos="10206"/>
              </w:tabs>
              <w:spacing w:before="0" w:after="80"/>
            </w:pPr>
            <w:r>
              <w:t xml:space="preserve">A1</w:t>
            </w:r>
          </w:p>
        </w:tc>
      </w:tr>
      <w:tr>
        <w:trPr>
          <w:cantSplit/>
        </w:trPr>
        <w:tc>
          <w:tcPr>
            <w:tcW w:w="5103" w:type="dxa"/>
          </w:tcPr>
          <w:p>
            <w:pPr>
              <w:tabs>
                <w:tab w:val="right" w:pos="4903"/>
              </w:tabs>
              <w:spacing w:before="0" w:after="40"/>
            </w:pPr>
            <m:oMath>
              <m:r>
                <m:t xml:space="preserve">AG+CE=36+45=81</m:t>
              </m:r>
            </m:oMath>
          </w:p>
        </w:tc>
        <w:tc>
          <w:tcPr>
            <w:tcW w:w="5103" w:type="dxa"/>
          </w:tcPr>
          <w:p>
            <w:pPr>
              <w:tabs>
                <w:tab w:val="right" w:pos="10206"/>
              </w:tabs>
              <w:spacing w:before="0" w:after="80"/>
            </w:pPr>
            <w:r>
              <w:t xml:space="preserve">A1</w:t>
            </w:r>
          </w:p>
        </w:tc>
      </w:tr>
      <w:tr>
        <w:trPr>
          <w:cantSplit/>
        </w:trPr>
        <w:tc>
          <w:tcPr>
            <w:tcW w:w="5103" w:type="dxa"/>
          </w:tcPr>
          <w:p>
            <w:pPr>
              <w:tabs>
                <w:tab w:val="right" w:pos="10206"/>
              </w:tabs>
              <w:spacing w:before="0" w:after="80"/>
            </w:pPr>
            <w:r>
              <w:t xml:space="preserve">Repeat </w:t>
            </w:r>
            <m:oMath>
              <m:r>
                <m:t xml:space="preserve">AD,DE,CF</m:t>
              </m:r>
            </m:oMath>
            <w:r>
              <w:t xml:space="preserve"> and </w:t>
            </w:r>
            <m:oMath>
              <m:r>
                <m:t xml:space="preserve">FG</m:t>
              </m:r>
            </m:oMath>
          </w:p>
        </w:tc>
        <w:tc>
          <w:tcPr>
            <w:tcW w:w="5103" w:type="dxa"/>
          </w:tcPr>
          <w:p>
            <w:pPr>
              <w:tabs>
                <w:tab w:val="right" w:pos="10206"/>
              </w:tabs>
              <w:spacing w:before="0" w:after="80"/>
            </w:pPr>
            <w:r>
              <w:t xml:space="preserve">A1ft</w:t>
            </w:r>
          </w:p>
        </w:tc>
      </w:tr>
      <w:tr>
        <w:trPr>
          <w:cantSplit/>
        </w:trPr>
        <w:tc>
          <w:tcPr>
            <w:tcW w:w="5103" w:type="dxa"/>
          </w:tcPr>
          <w:p/>
        </w:tc>
        <w:tc>
          <w:tcPr>
            <w:tcW w:w="5103" w:type="dxa"/>
          </w:tcPr>
          <w:p>
            <w:pPr>
              <w:tabs>
                <w:tab w:val="right" w:pos="10206"/>
              </w:tabs>
              <w:spacing w:before="0" w:after="80"/>
            </w:pPr>
            <w:r>
              <w:rPr>
                <w:b/>
              </w:rPr>
              <w:t xml:space="preserve">(4)</w:t>
            </w: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3 pairs of their odd vertices (different)</w:t>
      </w:r>
    </w:p>
    <w:p>
      <w:pPr>
        <w:tabs>
          <w:tab w:val="right" w:pos="10206"/>
        </w:tabs>
        <w:spacing w:before="0" w:after="80"/>
      </w:pPr>
      <w:r>
        <w:rPr>
          <w:b/>
          <w:sz w:val="20"/>
        </w:rPr>
        <w:t xml:space="preserve">A1</w:t>
      </w:r>
      <w:r>
        <w:rPr>
          <w:sz w:val="20"/>
        </w:rPr>
        <w:t xml:space="preserve"> One pairing and total correct – i.e. one line correct</w:t>
      </w:r>
    </w:p>
    <w:p>
      <w:pPr>
        <w:tabs>
          <w:tab w:val="right" w:pos="10206"/>
        </w:tabs>
        <w:spacing w:before="0" w:after="80"/>
      </w:pPr>
      <w:r>
        <w:rPr>
          <w:b/>
          <w:sz w:val="20"/>
        </w:rPr>
        <w:t xml:space="preserve">A1</w:t>
      </w:r>
      <w:r>
        <w:rPr>
          <w:sz w:val="20"/>
        </w:rPr>
        <w:t xml:space="preserve"> all 3 pairings and total correct</w:t>
      </w:r>
    </w:p>
    <w:p>
      <w:pPr>
        <w:tabs>
          <w:tab w:val="right" w:pos="10206"/>
        </w:tabs>
        <w:spacing w:before="0" w:after="80"/>
      </w:pPr>
      <w:r>
        <w:rPr>
          <w:b/>
          <w:sz w:val="20"/>
        </w:rPr>
        <w:t xml:space="preserve">A1ft</w:t>
      </w:r>
      <w:r>
        <w:rPr>
          <w:sz w:val="20"/>
        </w:rPr>
        <w:t xml:space="preserve"> Correct arcs identified – must be 2+ pairings to choose from</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10206"/>
              </w:tabs>
              <w:spacing w:before="0" w:after="80"/>
            </w:pPr>
            <w:r>
              <w:t xml:space="preserve">Length </w:t>
            </w:r>
            <m:oMath>
              <m:r>
                <m:t xml:space="preserve">=394+77=471</m:t>
              </m:r>
            </m:oMath>
            <w:r>
              <w:t xml:space="preserve"> km</w:t>
            </w:r>
          </w:p>
        </w:tc>
        <w:tc>
          <w:tcPr>
            <w:tcW w:w="5103" w:type="dxa"/>
          </w:tcPr>
          <w:p>
            <w:pPr>
              <w:tabs>
                <w:tab w:val="right" w:pos="10206"/>
              </w:tabs>
              <w:spacing w:before="0" w:after="80"/>
            </w:pPr>
            <w:r>
              <w:t xml:space="preserve">B1ft</w:t>
            </w:r>
          </w:p>
        </w:tc>
      </w:tr>
      <w:tr>
        <w:trPr>
          <w:cantSplit/>
        </w:trPr>
        <w:tc>
          <w:tcPr>
            <w:tcW w:w="5103" w:type="dxa"/>
          </w:tcPr>
          <w:p/>
        </w:tc>
        <w:tc>
          <w:tcPr>
            <w:tcW w:w="5103" w:type="dxa"/>
          </w:tcPr>
          <w:p>
            <w:pPr>
              <w:tabs>
                <w:tab w:val="right" w:pos="10206"/>
              </w:tabs>
              <w:spacing w:before="0" w:after="80"/>
            </w:pPr>
            <w:r>
              <w:rPr>
                <w:b/>
              </w:rPr>
              <w:t xml:space="preserve">(1)</w:t>
            </w: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471 (km) 394 + their shortest – must be 2 pairings to choose from.</w:t>
      </w:r>
    </w:p>
    <w:p>
      <w:pPr>
        <w:tabs>
          <w:tab w:val="right" w:pos="10206"/>
        </w:tabs>
        <w:spacing w:before="0" w:after="80"/>
      </w:pPr>
      <w:r>
        <w:rPr>
          <w:b/>
        </w:rPr>
        <w:t xml:space="preserve">Mark scheme (c)</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10206"/>
              </w:tabs>
              <w:spacing w:before="0" w:after="80"/>
            </w:pPr>
            <w:r>
              <w:t xml:space="preserve">Since </w:t>
            </w:r>
            <m:oMath>
              <m:r>
                <m:t xml:space="preserve">EG</m:t>
              </m:r>
            </m:oMath>
            <w:r>
              <w:t xml:space="preserve"> is the smallest choose to repeat this hence start and finish at </w:t>
            </w:r>
            <m:oMath>
              <m:r>
                <m:t xml:space="preserve">A</m:t>
              </m:r>
            </m:oMath>
            <w:r>
              <w:t xml:space="preserve"> and </w:t>
            </w:r>
            <m:oMath>
              <m:r>
                <m:t xml:space="preserve">C</m:t>
              </m:r>
            </m:oMath>
            <w:r>
              <w:t xml:space="preserve">.</w:t>
            </w:r>
          </w:p>
        </w:tc>
        <w:tc>
          <w:tcPr>
            <w:tcW w:w="5103" w:type="dxa"/>
          </w:tcPr>
          <w:p>
            <w:pPr>
              <w:tabs>
                <w:tab w:val="right" w:pos="10206"/>
              </w:tabs>
              <w:spacing w:before="0" w:after="80"/>
            </w:pPr>
            <w:r>
              <w:t xml:space="preserve">M1 A1ft</w:t>
            </w:r>
          </w:p>
        </w:tc>
      </w:tr>
      <w:tr>
        <w:trPr>
          <w:cantSplit/>
        </w:trPr>
        <w:tc>
          <w:tcPr>
            <w:tcW w:w="5103" w:type="dxa"/>
          </w:tcPr>
          <w:p/>
        </w:tc>
        <w:tc>
          <w:tcPr>
            <w:tcW w:w="5103" w:type="dxa"/>
          </w:tcPr>
          <w:p>
            <w:pPr>
              <w:tabs>
                <w:tab w:val="right" w:pos="10206"/>
              </w:tabs>
              <w:spacing w:before="0" w:after="80"/>
            </w:pPr>
            <w:r>
              <w:rPr>
                <w:b/>
              </w:rPr>
              <w:t xml:space="preserve">(2)</w:t>
            </w:r>
          </w:p>
        </w:tc>
      </w:tr>
      <w:tr>
        <w:trPr>
          <w:cantSplit/>
        </w:trPr>
        <w:tc>
          <w:tcPr>
            <w:tcW w:w="5103" w:type="dxa"/>
          </w:tcPr>
          <w:p/>
        </w:tc>
        <w:tc>
          <w:tcPr>
            <w:tcW w:w="5103" w:type="dxa"/>
          </w:tcPr>
          <w:p>
            <w:pPr>
              <w:tabs>
                <w:tab w:val="right" w:pos="10206"/>
              </w:tabs>
              <w:spacing w:before="0" w:after="80"/>
            </w:pPr>
            <w:r>
              <w:rPr>
                <w:b/>
              </w:rPr>
              <w:t xml:space="preserve">(7 marks)</w:t>
            </w: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Identifies </w:t>
      </w:r>
      <m:oMath>
        <m:r>
          <m:t xml:space="preserve">EG</m:t>
        </m:r>
      </m:oMath>
      <w:r>
        <w:rPr>
          <w:sz w:val="20"/>
        </w:rPr>
        <w:t xml:space="preserve"> (35) as smallest – or identifies their smallest from 2+ pairings &amp; totals</w:t>
      </w:r>
    </w:p>
    <w:p>
      <w:pPr>
        <w:tabs>
          <w:tab w:val="right" w:pos="10206"/>
        </w:tabs>
        <w:spacing w:before="0" w:after="80"/>
      </w:pPr>
      <w:r>
        <w:rPr>
          <w:b/>
          <w:sz w:val="20"/>
        </w:rPr>
        <w:t xml:space="preserve">A1ft</w:t>
      </w:r>
      <w:r>
        <w:rPr>
          <w:sz w:val="20"/>
        </w:rPr>
        <w:t xml:space="preserve"> from 2+ pairings + totals</w:t>
      </w:r>
    </w:p>
    <w:p>
      <w:pPr>
        <w:tabs>
          <w:tab w:val="right" w:pos="10206"/>
        </w:tabs>
        <w:spacing w:before="0" w:after="80"/>
      </w:pPr>
      <w:r>
        <w:rPr>
          <w:b/>
          <w:sz w:val="26"/>
        </w:rPr>
        <w:t xml:space="preserve">2.</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A path is a (i) finite sequence of edges, such that (ii) the end vertex of one edge in the sequence is the start vertex of the next, and in which (iii) no vertex appears more than once</w:t>
            </w:r>
          </w:p>
        </w:tc>
        <w:tc>
          <w:tcPr>
            <w:tcW w:w="3402" w:type="dxa"/>
          </w:tcPr>
          <w:p>
            <w:pPr>
              <w:tabs>
                <w:tab w:val="right" w:pos="10206"/>
              </w:tabs>
              <w:spacing w:before="0" w:after="80"/>
            </w:pPr>
            <w:r>
              <w:t xml:space="preserve">B2,1,0</w:t>
            </w:r>
          </w:p>
        </w:tc>
        <w:tc>
          <w:tcPr>
            <w:tcW w:w="3402" w:type="dxa"/>
          </w:tcPr>
          <w:p>
            <w:pPr>
              <w:tabs>
                <w:tab w:val="right" w:pos="10206"/>
              </w:tabs>
              <w:spacing w:before="0" w:after="80"/>
            </w:pPr>
            <w:r>
              <w:t xml:space="preserve">1.2</w:t>
            </w:r>
            <w:r>
              <w:br/>
            </w:r>
            <w:r>
              <w:t xml:space="preserve">1.2</w:t>
            </w:r>
          </w:p>
        </w:tc>
      </w:tr>
      <w:tr>
        <w:trPr>
          <w:cantSplit/>
        </w:trPr>
        <w:tc>
          <w:tcPr>
            <w:tcW w:w="3402" w:type="dxa"/>
          </w:tcPr>
          <w:p/>
        </w:tc>
        <w:tc>
          <w:tcPr>
            <w:tcW w:w="3402" w:type="dxa"/>
          </w:tcPr>
          <w:p>
            <w:pPr>
              <w:tabs>
                <w:tab w:val="right" w:pos="10206"/>
              </w:tabs>
              <w:spacing w:before="0" w:after="80"/>
            </w:pPr>
            <w:r>
              <w:rPr>
                <w:b/>
              </w:rPr>
              <w:t xml:space="preserve">(2)</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One of the three points made clearly (‘finite, edges’, ‘end vertex of one edge is the start vertex of the next’, ‘no vertex appears more than once’ – condone ‘a vertex cannot appear twice’ but not ‘a vertex cannot be repeated more than once’)</w:t>
      </w:r>
    </w:p>
    <w:p>
      <w:pPr>
        <w:tabs>
          <w:tab w:val="right" w:pos="10206"/>
        </w:tabs>
        <w:spacing w:before="0" w:after="80"/>
      </w:pPr>
      <w:r>
        <w:rPr>
          <w:b/>
          <w:sz w:val="20"/>
        </w:rPr>
        <w:t xml:space="preserve">B1:</w:t>
      </w:r>
      <w:r>
        <w:rPr>
          <w:sz w:val="20"/>
        </w:rPr>
        <w:t xml:space="preserve"> All three points made clearly. Candidates who state that a path is a walk in which no vertex appears more than once can score B1B0 only</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Graph is neither Eulerian nor semi-Eulerian because it has six odd vertices.</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2.4</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Correct statement (neither) with correct reason. Either states that there are more than two odd nodes </w:t>
      </w:r>
      <w:r>
        <w:rPr>
          <w:b/>
          <w:sz w:val="20"/>
        </w:rPr>
        <w:t xml:space="preserve">or</w:t>
      </w:r>
      <w:r>
        <w:rPr>
          <w:sz w:val="20"/>
        </w:rPr>
        <w:t xml:space="preserve"> does not have </w:t>
      </w:r>
      <w:r>
        <w:rPr>
          <w:sz w:val="20"/>
          <w:u w:val="single"/>
        </w:rPr>
        <w:t xml:space="preserve">exactly</w:t>
      </w:r>
      <w:r>
        <w:rPr>
          <w:sz w:val="20"/>
        </w:rPr>
        <w:t xml:space="preserve"> zero or two odd nodes </w:t>
      </w:r>
      <w:r>
        <w:rPr>
          <w:b/>
          <w:sz w:val="20"/>
        </w:rPr>
        <w:t xml:space="preserve">or</w:t>
      </w:r>
      <w:r>
        <w:rPr>
          <w:sz w:val="20"/>
        </w:rPr>
        <w:t xml:space="preserve"> that there are six odd nodes. Their argument must be convincing that the graph cannot be Eulerian or semi-Eulerian (e.g. ‘the network does not have two odd nodes’ is B0). Do not ISW (or BOD) if any incorrect reasoning given</w:t>
      </w:r>
    </w:p>
    <w:p>
      <w:pPr>
        <w:tabs>
          <w:tab w:val="right" w:pos="10206"/>
        </w:tabs>
        <w:spacing w:before="0" w:after="80"/>
      </w:pPr>
      <w:r>
        <w:rPr>
          <w:b/>
        </w:rPr>
        <w:t xml:space="preserve">Mark scheme (c)</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jc w:val="center"/>
            </w:pPr>
            <w:r>
              <w:drawing>
                <wp:inline distT="0" distB="0" distL="0" distR="0">
                  <wp:extent cx="2058670" cy="1058745"/>
                  <wp:docPr id="3" name="Picture 3"/>
                  <a:graphic xmlns:a="http://schemas.openxmlformats.org/drawingml/2006/main">
                    <a:graphicData uri="http://schemas.openxmlformats.org/drawingml/2006/picture">
                      <pic:pic xmlns:pic="http://schemas.openxmlformats.org/drawingml/2006/picture">
                        <pic:nvPicPr>
                          <pic:cNvPr id="3" name="image3.png"/>
                          <pic:cNvPicPr/>
                        </pic:nvPicPr>
                        <pic:blipFill>
                          <a:blip r:embed="rImg3"/>
                          <a:stretch>
                            <a:fillRect/>
                          </a:stretch>
                        </pic:blipFill>
                        <pic:spPr>
                          <a:xfrm>
                            <a:off x="0" y="0"/>
                            <a:ext cx="2058670" cy="1058745"/>
                          </a:xfrm>
                          <a:prstGeom prst="rect">
                            <a:avLst/>
                          </a:prstGeom>
                        </pic:spPr>
                      </pic:pic>
                    </a:graphicData>
                  </a:graphic>
                </wp:inline>
              </w:drawing>
            </w:r>
          </w:p>
        </w:tc>
        <w:tc>
          <w:tcPr>
            <w:tcW w:w="3402" w:type="dxa"/>
          </w:tcPr>
          <w:p>
            <w:pPr>
              <w:tabs>
                <w:tab w:val="right" w:pos="10206"/>
              </w:tabs>
              <w:spacing w:before="0" w:after="80"/>
            </w:pPr>
            <w:r>
              <w:t xml:space="preserve">M1</w:t>
            </w:r>
            <w:r>
              <w:br/>
            </w:r>
            <w:r>
              <w:t xml:space="preserve">A1</w:t>
            </w:r>
            <w:r>
              <w:br/>
            </w:r>
            <w:r>
              <w:t xml:space="preserve">(ABDC)</w:t>
            </w:r>
            <w:r>
              <w:br/>
            </w:r>
            <w:r>
              <w:t xml:space="preserve">A1</w:t>
            </w:r>
            <w:r>
              <w:br/>
            </w:r>
            <w:r>
              <w:t xml:space="preserve">(FE)</w:t>
            </w:r>
            <w:r>
              <w:br/>
            </w:r>
            <w:r>
              <w:t xml:space="preserve">A1ft</w:t>
            </w:r>
            <w:r>
              <w:br/>
            </w:r>
            <w:r>
              <w:t xml:space="preserve">(GH)</w:t>
            </w:r>
          </w:p>
        </w:tc>
        <w:tc>
          <w:tcPr>
            <w:tcW w:w="3402" w:type="dxa"/>
          </w:tcPr>
          <w:p>
            <w:pPr>
              <w:tabs>
                <w:tab w:val="right" w:pos="10206"/>
              </w:tabs>
              <w:spacing w:before="0" w:after="80"/>
            </w:pPr>
            <w:r>
              <w:t xml:space="preserve">1.1b</w:t>
            </w:r>
            <w:r>
              <w:br/>
            </w:r>
            <w:r>
              <w:t xml:space="preserve">1.1b</w:t>
            </w:r>
            <w:r>
              <w:br/>
            </w:r>
            <w:r>
              <w:br/>
            </w:r>
            <w:r>
              <w:t xml:space="preserve">1.1b</w:t>
            </w:r>
            <w:r>
              <w:br/>
            </w:r>
            <w:r>
              <w:br/>
            </w:r>
            <w:r>
              <w:t xml:space="preserve">1.1b</w:t>
            </w:r>
          </w:p>
        </w:tc>
      </w:tr>
      <w:tr>
        <w:trPr>
          <w:cantSplit/>
        </w:trPr>
        <w:tc>
          <w:tcPr>
            <w:tcW w:w="3402" w:type="dxa"/>
          </w:tcPr>
          <w:p>
            <w:pPr>
              <w:tabs>
                <w:tab w:val="right" w:pos="10206"/>
              </w:tabs>
              <w:spacing w:before="0" w:after="80"/>
            </w:pPr>
            <w:r>
              <w:t xml:space="preserve">Shortest path: ABEH</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2.2a</w:t>
            </w:r>
          </w:p>
        </w:tc>
      </w:tr>
      <w:tr>
        <w:trPr>
          <w:cantSplit/>
        </w:trPr>
        <w:tc>
          <w:tcPr>
            <w:tcW w:w="3402" w:type="dxa"/>
          </w:tcPr>
          <w:p/>
        </w:tc>
        <w:tc>
          <w:tcPr>
            <w:tcW w:w="3402" w:type="dxa"/>
          </w:tcPr>
          <w:p>
            <w:pPr>
              <w:tabs>
                <w:tab w:val="right" w:pos="10206"/>
              </w:tabs>
              <w:spacing w:before="0" w:after="80"/>
            </w:pPr>
            <w:r>
              <w:rPr>
                <w:b/>
              </w:rPr>
              <w:t xml:space="preserve">(5)</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In (c) it is important that all values at each node are checked very carefully – the order of the working values must be correct for the corresponding A mark to be awarded e.g. at H the working values must be 24 22 in that order (so 22 24 is incorrect)</w:t>
      </w:r>
    </w:p>
    <w:p>
      <w:pPr>
        <w:tabs>
          <w:tab w:val="right" w:pos="10206"/>
        </w:tabs>
        <w:spacing w:before="0" w:after="80"/>
      </w:pPr>
      <w:r>
        <w:rPr>
          <w:b/>
          <w:sz w:val="20"/>
        </w:rPr>
        <w:t xml:space="preserve">It is also important that the order of labelling is checked carefully. The order of labelling must be a strictly increasing sequence – so 1, 2, 3, 3, 4, … will be penalised once (see notes below) but 1, 2, 3, 5, 6, … is fine. Errors in the final values and working values are penalised before errors in the order of labelling</w:t>
      </w:r>
    </w:p>
    <w:p>
      <w:pPr>
        <w:tabs>
          <w:tab w:val="right" w:pos="10206"/>
        </w:tabs>
        <w:spacing w:before="0" w:after="80"/>
      </w:pPr>
      <w:r>
        <w:rPr>
          <w:b/>
          <w:sz w:val="20"/>
        </w:rPr>
        <w:t xml:space="preserve">M1:</w:t>
      </w:r>
      <w:r>
        <w:rPr>
          <w:sz w:val="20"/>
        </w:rPr>
        <w:t xml:space="preserve"> A larger value replaced by a smaller value at least twice in the working values at either C, F, G, H</w:t>
      </w:r>
    </w:p>
    <w:p>
      <w:pPr>
        <w:tabs>
          <w:tab w:val="right" w:pos="10206"/>
        </w:tabs>
        <w:spacing w:before="0" w:after="80"/>
      </w:pPr>
      <w:r>
        <w:rPr>
          <w:b/>
          <w:sz w:val="20"/>
        </w:rPr>
        <w:t xml:space="preserve">A1:</w:t>
      </w:r>
      <w:r>
        <w:rPr>
          <w:sz w:val="20"/>
        </w:rPr>
        <w:t xml:space="preserve"> All values at A, B, D and C correct and the working values in the correct order</w:t>
      </w:r>
    </w:p>
    <w:p>
      <w:pPr>
        <w:tabs>
          <w:tab w:val="right" w:pos="10206"/>
        </w:tabs>
        <w:spacing w:before="0" w:after="80"/>
      </w:pPr>
      <w:r>
        <w:rPr>
          <w:b/>
          <w:sz w:val="20"/>
        </w:rPr>
        <w:t xml:space="preserve">A1:</w:t>
      </w:r>
      <w:r>
        <w:rPr>
          <w:sz w:val="20"/>
        </w:rPr>
        <w:t xml:space="preserve"> All values at F and E correct and working values in the correct order. Penalise order of labelling only once per question. Condone an additional working value of 18 after the 17 at E</w:t>
      </w:r>
    </w:p>
    <w:p>
      <w:pPr>
        <w:tabs>
          <w:tab w:val="right" w:pos="10206"/>
        </w:tabs>
        <w:spacing w:before="0" w:after="80"/>
      </w:pPr>
      <w:r>
        <w:rPr>
          <w:b/>
          <w:sz w:val="20"/>
        </w:rPr>
        <w:t xml:space="preserve">A1ft:</w:t>
      </w:r>
      <w:r>
        <w:rPr>
          <w:sz w:val="20"/>
        </w:rPr>
        <w:t xml:space="preserve"> All values in G and H correct on the follow through and the working values in the correct order. To follow through G check that the working values at G follow from the candidate’s final values for the nodes that are directly attached to G (which are D and F). For example, </w:t>
      </w:r>
      <w:r>
        <w:rPr>
          <w:b/>
          <w:sz w:val="20"/>
        </w:rPr>
        <w:t xml:space="preserve">if</w:t>
      </w:r>
      <w:r>
        <w:rPr>
          <w:sz w:val="20"/>
        </w:rPr>
        <w:t xml:space="preserve"> correct then the order of labelling of nodes D and F are 3 and 5 respectively so the working values at G should come from D and F in that order. The first working value at G should be their 10 (the Final value at D) + 11 (the weight of the arc DG), the second working value at G should be their 14 (the Final value at F) + 6 (the weight of the arc FG). Repeat the process for H (which will have working values from F, E and G with the order of these nodes determined by the candidate’s order of labelling at F, E and G). Condone an additional working value of 32 after the 22 at H</w:t>
      </w:r>
    </w:p>
    <w:p>
      <w:pPr>
        <w:tabs>
          <w:tab w:val="right" w:pos="10206"/>
        </w:tabs>
        <w:spacing w:before="0" w:after="80"/>
      </w:pPr>
      <w:r>
        <w:rPr>
          <w:b/>
          <w:sz w:val="20"/>
        </w:rPr>
        <w:t xml:space="preserve">A1:</w:t>
      </w:r>
      <w:r>
        <w:rPr>
          <w:sz w:val="20"/>
        </w:rPr>
        <w:t xml:space="preserve"> cao for shortest path (ABEH)</w:t>
      </w:r>
    </w:p>
    <w:p>
      <w:pPr>
        <w:tabs>
          <w:tab w:val="right" w:pos="10206"/>
        </w:tabs>
        <w:spacing w:before="0" w:after="80"/>
      </w:pPr>
      <w:r>
        <w:rPr>
          <w:b/>
        </w:rPr>
        <w:t xml:space="preserve">Mark scheme (d)</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If arc CD included:</w:t>
            </w:r>
            <w:r>
              <w:br/>
            </w:r>
            <w:r>
              <w:t xml:space="preserve">AE + GH = 17 + 12 = 29</w:t>
            </w:r>
            <w:r>
              <w:br/>
            </w:r>
            <w:r>
              <w:t xml:space="preserve">AG + EH = 20 + 5 = 25</w:t>
            </w:r>
            <w:r>
              <w:br/>
            </w:r>
            <w:r>
              <w:t xml:space="preserve">AH + EG = 22 + 10 = 32</w:t>
            </w:r>
          </w:p>
        </w:tc>
        <w:tc>
          <w:tcPr>
            <w:tcW w:w="3402" w:type="dxa"/>
          </w:tcPr>
          <w:p>
            <w:pPr>
              <w:tabs>
                <w:tab w:val="right" w:pos="10206"/>
              </w:tabs>
              <w:spacing w:before="0" w:after="80"/>
            </w:pPr>
            <w:r>
              <w:t xml:space="preserve">M1</w:t>
            </w:r>
            <w:r>
              <w:br/>
            </w:r>
            <w:r>
              <w:t xml:space="preserve">A1</w:t>
            </w:r>
          </w:p>
        </w:tc>
        <w:tc>
          <w:tcPr>
            <w:tcW w:w="3402" w:type="dxa"/>
          </w:tcPr>
          <w:p>
            <w:pPr>
              <w:tabs>
                <w:tab w:val="right" w:pos="10206"/>
              </w:tabs>
              <w:spacing w:before="0" w:after="80"/>
            </w:pPr>
            <w:r>
              <w:t xml:space="preserve">3.1b</w:t>
            </w:r>
            <w:r>
              <w:br/>
            </w:r>
            <w:r>
              <w:t xml:space="preserve">1.1b</w:t>
            </w:r>
          </w:p>
        </w:tc>
      </w:tr>
      <w:tr>
        <w:trPr>
          <w:cantSplit/>
        </w:trPr>
        <w:tc>
          <w:tcPr>
            <w:tcW w:w="3402" w:type="dxa"/>
          </w:tcPr>
          <w:p>
            <w:pPr>
              <w:tabs>
                <w:tab w:val="right" w:pos="10206"/>
              </w:tabs>
              <w:spacing w:before="0" w:after="80"/>
            </w:pPr>
            <w:r>
              <w:t xml:space="preserve">If arc EG included:</w:t>
            </w:r>
            <w:r>
              <w:br/>
            </w:r>
            <w:r>
              <w:t xml:space="preserve">AC + DH = 11 + 17 = 28</w:t>
            </w:r>
            <w:r>
              <w:br/>
            </w:r>
            <w:r>
              <w:t xml:space="preserve">AD + CH = 10 + 12 = 22*</w:t>
            </w:r>
            <w:r>
              <w:br/>
            </w:r>
            <w:r>
              <w:t xml:space="preserve">AH + CD = 22 + 11 = 33</w:t>
            </w:r>
          </w:p>
        </w:tc>
        <w:tc>
          <w:tcPr>
            <w:tcW w:w="3402" w:type="dxa"/>
          </w:tcPr>
          <w:p>
            <w:pPr>
              <w:tabs>
                <w:tab w:val="right" w:pos="10206"/>
              </w:tabs>
              <w:spacing w:before="0" w:after="80"/>
            </w:pPr>
            <w:r>
              <w:t xml:space="preserve">depM1</w:t>
            </w:r>
            <w:r>
              <w:br/>
            </w:r>
            <w:r>
              <w:t xml:space="preserve">A1</w:t>
            </w:r>
          </w:p>
        </w:tc>
        <w:tc>
          <w:tcPr>
            <w:tcW w:w="3402" w:type="dxa"/>
          </w:tcPr>
          <w:p>
            <w:pPr>
              <w:tabs>
                <w:tab w:val="right" w:pos="10206"/>
              </w:tabs>
              <w:spacing w:before="0" w:after="80"/>
            </w:pPr>
            <w:r>
              <w:t xml:space="preserve">1.1b</w:t>
            </w:r>
            <w:r>
              <w:br/>
            </w:r>
            <w:r>
              <w:t xml:space="preserve">1.1b</w:t>
            </w:r>
          </w:p>
        </w:tc>
      </w:tr>
      <w:tr>
        <w:trPr>
          <w:cantSplit/>
        </w:trPr>
        <w:tc>
          <w:tcPr>
            <w:tcW w:w="3402" w:type="dxa"/>
          </w:tcPr>
          <w:p>
            <w:pPr>
              <w:tabs>
                <w:tab w:val="right" w:pos="10206"/>
              </w:tabs>
              <w:spacing w:before="0" w:after="80"/>
            </w:pPr>
            <w:r>
              <w:t xml:space="preserve">Track EG with repeated arcs AD, CF, FE, EH</w:t>
            </w:r>
            <w:r>
              <w:br/>
            </w:r>
            <w:r>
              <w:t xml:space="preserve">Length = 120 + 9 + 22 = 151 (km)</w:t>
            </w:r>
          </w:p>
        </w:tc>
        <w:tc>
          <w:tcPr>
            <w:tcW w:w="3402" w:type="dxa"/>
          </w:tcPr>
          <w:p>
            <w:pPr>
              <w:tabs>
                <w:tab w:val="right" w:pos="10206"/>
              </w:tabs>
              <w:spacing w:before="0" w:after="80"/>
            </w:pPr>
            <w:r>
              <w:t xml:space="preserve">A1</w:t>
            </w:r>
            <w:r>
              <w:br/>
            </w:r>
            <w:r>
              <w:t xml:space="preserve">A1</w:t>
            </w:r>
          </w:p>
        </w:tc>
        <w:tc>
          <w:tcPr>
            <w:tcW w:w="3402" w:type="dxa"/>
          </w:tcPr>
          <w:p>
            <w:pPr>
              <w:tabs>
                <w:tab w:val="right" w:pos="10206"/>
              </w:tabs>
              <w:spacing w:before="0" w:after="80"/>
            </w:pPr>
            <w:r>
              <w:t xml:space="preserve">2.2a</w:t>
            </w:r>
            <w:r>
              <w:br/>
            </w:r>
            <w:r>
              <w:t xml:space="preserve">2.2a</w:t>
            </w:r>
          </w:p>
        </w:tc>
      </w:tr>
      <w:tr>
        <w:trPr>
          <w:cantSplit/>
        </w:trPr>
        <w:tc>
          <w:tcPr>
            <w:tcW w:w="3402" w:type="dxa"/>
          </w:tcPr>
          <w:p/>
        </w:tc>
        <w:tc>
          <w:tcPr>
            <w:tcW w:w="3402" w:type="dxa"/>
          </w:tcPr>
          <w:p>
            <w:pPr>
              <w:tabs>
                <w:tab w:val="right" w:pos="10206"/>
              </w:tabs>
              <w:spacing w:before="0" w:after="80"/>
            </w:pPr>
            <w:r>
              <w:rPr>
                <w:b/>
              </w:rPr>
              <w:t xml:space="preserve">(6)</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(14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One correct set (either AEGH or ACDH) of three distinct pairings of the correct four odd nodes (so must have AE + GH, AG + EH and AH + EG </w:t>
      </w:r>
      <w:r>
        <w:rPr>
          <w:b/>
          <w:sz w:val="20"/>
        </w:rPr>
        <w:t xml:space="preserve">or</w:t>
      </w:r>
      <w:r>
        <w:rPr>
          <w:sz w:val="20"/>
        </w:rPr>
        <w:t xml:space="preserve"> AC + DH, AD + CH and AH + CD)</w:t>
      </w:r>
    </w:p>
    <w:p>
      <w:pPr>
        <w:tabs>
          <w:tab w:val="right" w:pos="10206"/>
        </w:tabs>
        <w:spacing w:before="0" w:after="80"/>
      </w:pPr>
      <w:r>
        <w:rPr>
          <w:b/>
          <w:sz w:val="20"/>
        </w:rPr>
        <w:t xml:space="preserve">A1:</w:t>
      </w:r>
      <w:r>
        <w:rPr>
          <w:sz w:val="20"/>
        </w:rPr>
        <w:t xml:space="preserve"> </w:t>
      </w:r>
      <w:r>
        <w:rPr>
          <w:b/>
          <w:sz w:val="20"/>
        </w:rPr>
        <w:t xml:space="preserve">Any</w:t>
      </w:r>
      <w:r>
        <w:rPr>
          <w:sz w:val="20"/>
        </w:rPr>
        <w:t xml:space="preserve"> three rows correct including pairings </w:t>
      </w:r>
      <w:r>
        <w:rPr>
          <w:b/>
          <w:sz w:val="20"/>
        </w:rPr>
        <w:t xml:space="preserve">and</w:t>
      </w:r>
      <w:r>
        <w:rPr>
          <w:sz w:val="20"/>
        </w:rPr>
        <w:t xml:space="preserve"> totals, from either set AEGH or set ACDH</w:t>
      </w:r>
    </w:p>
    <w:p>
      <w:pPr>
        <w:tabs>
          <w:tab w:val="right" w:pos="10206"/>
        </w:tabs>
        <w:spacing w:before="0" w:after="80"/>
      </w:pPr>
      <w:r>
        <w:rPr>
          <w:b/>
          <w:sz w:val="20"/>
        </w:rPr>
        <w:t xml:space="preserve">dM1:</w:t>
      </w:r>
      <w:r>
        <w:rPr>
          <w:sz w:val="20"/>
        </w:rPr>
        <w:t xml:space="preserve"> All six distinct pairings for nodes AEGH and ACDH – dependent on first M mark</w:t>
      </w:r>
    </w:p>
    <w:p>
      <w:pPr>
        <w:tabs>
          <w:tab w:val="right" w:pos="10206"/>
        </w:tabs>
        <w:spacing w:before="0" w:after="80"/>
      </w:pPr>
      <w:r>
        <w:rPr>
          <w:b/>
          <w:sz w:val="20"/>
        </w:rPr>
        <w:t xml:space="preserve">A1:</w:t>
      </w:r>
      <w:r>
        <w:rPr>
          <w:sz w:val="20"/>
        </w:rPr>
        <w:t xml:space="preserve"> All six rows correct including pairings </w:t>
      </w:r>
      <w:r>
        <w:rPr>
          <w:b/>
          <w:sz w:val="20"/>
        </w:rPr>
        <w:t xml:space="preserve">and</w:t>
      </w:r>
      <w:r>
        <w:rPr>
          <w:sz w:val="20"/>
        </w:rPr>
        <w:t xml:space="preserve"> totals</w:t>
      </w:r>
    </w:p>
    <w:p>
      <w:pPr>
        <w:tabs>
          <w:tab w:val="right" w:pos="10206"/>
        </w:tabs>
        <w:spacing w:before="0" w:after="80"/>
      </w:pPr>
      <w:r>
        <w:rPr>
          <w:b/>
          <w:sz w:val="20"/>
        </w:rPr>
        <w:t xml:space="preserve">A1:</w:t>
      </w:r>
      <w:r>
        <w:rPr>
          <w:sz w:val="20"/>
        </w:rPr>
        <w:t xml:space="preserve"> cao correct edges clearly stated and not just in their working. </w:t>
      </w:r>
      <w:r>
        <w:rPr>
          <w:b/>
          <w:sz w:val="20"/>
        </w:rPr>
        <w:t xml:space="preserve">Must</w:t>
      </w:r>
      <w:r>
        <w:rPr>
          <w:sz w:val="20"/>
        </w:rPr>
        <w:t xml:space="preserve"> be edges AD, CF, FE, EH </w:t>
      </w:r>
      <w:r>
        <w:rPr>
          <w:b/>
          <w:sz w:val="20"/>
        </w:rPr>
        <w:t xml:space="preserve">and</w:t>
      </w:r>
      <w:r>
        <w:rPr>
          <w:sz w:val="20"/>
        </w:rPr>
        <w:t xml:space="preserve"> clearly selecting track EG</w:t>
      </w:r>
    </w:p>
    <w:p>
      <w:pPr>
        <w:tabs>
          <w:tab w:val="right" w:pos="10206"/>
        </w:tabs>
        <w:spacing w:before="0" w:after="80"/>
      </w:pPr>
      <w:r>
        <w:rPr>
          <w:b/>
          <w:sz w:val="20"/>
        </w:rPr>
        <w:t xml:space="preserve">A1:</w:t>
      </w:r>
      <w:r>
        <w:rPr>
          <w:sz w:val="20"/>
        </w:rPr>
        <w:t xml:space="preserve"> cao (151) from correct working – </w:t>
      </w:r>
      <w:r>
        <w:rPr>
          <w:b/>
          <w:sz w:val="20"/>
        </w:rPr>
        <w:t xml:space="preserve">dependent on first four marks in this part</w:t>
      </w:r>
    </w:p>
    <w:sectPr>
      <w:footerReference w:type="default" r:id="rFoot"/>
      <w:pgSz w:w="11906" w:h="16838"/>
      <w:pgMar w:top="850" w:right="850" w:bottom="850" w:left="850" w:header="425" w:footer="425" w:gutter="0"/>
    </w:sectPr>
  </w:body>
</w:document>
</file>

<file path=word/footer1.xml><?xml version="1.0" encoding="utf-8"?>
<w:ftr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p>
    <w:pPr>
      <w:tabs>
        <w:tab w:val="center" w:pos="5103"/>
        <w:tab w:val="right" w:pos="10206"/>
      </w:tabs>
    </w:pPr>
    <w:r>
      <w:rPr>
        <w:b/>
        <w:sz w:val="18"/>
      </w:rPr>
      <w:tab/>
    </w:r>
    <w:r>
      <w:rPr>
        <w:b/>
        <w:sz w:val="18"/>
      </w:rPr>
      <w:fldChar w:fldCharType="begin"/>
    </w:r>
    <w:r>
      <w:rPr>
        <w:b/>
        <w:sz w:val="18"/>
      </w:rPr>
      <w:instrText xml:space="preserve"> PAGE </w:instrText>
    </w:r>
    <w:r>
      <w:rPr>
        <w:b/>
        <w:sz w:val="18"/>
      </w:rPr>
      <w:fldChar w:fldCharType="separate"/>
    </w:r>
    <w:r>
      <w:rPr>
        <w:b/>
        <w:sz w:val="18"/>
      </w:rPr>
      <w:t>1</w:t>
    </w:r>
    <w:r>
      <w:rPr>
        <w:b/>
        <w:sz w:val="18"/>
      </w:rPr>
      <w:fldChar w:fldCharType="end"/>
    </w:r>
  </w:p>
</w:ftr>
</file>

<file path=word/settings.xml><?xml version="1.0" encoding="utf-8"?>
<w:settings xmlns:w="http://schemas.openxmlformats.org/wordprocessingml/2006/main" xmlns:m="http://schemas.openxmlformats.org/officeDocument/2006/math">
  <m:mathPr>
    <m:mathFont m:val="Cambria Math"/>
    <m:dispDef/>
  </m:mathPr>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cs="Arial" w:eastAsia="Arial"/>
        <w:sz w:val="22"/>
        <w:szCs w:val="22"/>
        <w:lang w:val="en-GB"/>
      </w:rPr>
    </w:rPrDefault>
    <w:pPrDefault>
      <w:pPr>
        <w:spacing w:after="80" w:line="264"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Styles" Type="http://schemas.openxmlformats.org/officeDocument/2006/relationships/styles" Target="styles.xml"/><Relationship Id="rSettings" Type="http://schemas.openxmlformats.org/officeDocument/2006/relationships/settings" Target="settings.xml"/><Relationship Id="rFoot" Type="http://schemas.openxmlformats.org/officeDocument/2006/relationships/footer" Target="footer1.xml"/><Relationship Id="rImg1" Type="http://schemas.openxmlformats.org/officeDocument/2006/relationships/image" Target="media/image1.png"/><Relationship Id="rImg2" Type="http://schemas.openxmlformats.org/officeDocument/2006/relationships/image" Target="media/image2.png"/><Relationship Id="rImg3" Type="http://schemas.openxmlformats.org/officeDocument/2006/relationships/image" Target="media/image3.png"/></Relationships>
</file>