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1 – Chapter 2 – Graphs and Networks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r>
        <w:t xml:space="preserve"> Explain what is meant, in a network, by</w:t>
      </w:r>
    </w:p>
    <w:p>
      <w:pPr>
        <w:tabs>
          <w:tab w:val="right" w:pos="10206"/>
        </w:tabs>
        <w:spacing w:before="0" w:after="80"/>
        <w:ind w:left="600" w:hanging="600"/>
      </w:pPr>
      <w:r>
        <w:rPr>
          <w:b/>
        </w:rPr>
        <w:t xml:space="preserve">(a)</w:t>
      </w:r>
      <w:r>
        <w:rPr>
          <w:b/>
        </w:rPr>
        <w:tab/>
      </w:r>
      <w:r>
        <w:t xml:space="preserve"> a walk, </w:t>
      </w:r>
      <w:r>
        <w:rPr>
          <w:b/>
        </w:rPr>
        <w:tab/>
      </w:r>
      <w:r>
        <w:rPr>
          <w:b/>
        </w:rPr>
        <w:t xml:space="preserve">(2)</w:t>
      </w:r>
    </w:p>
    <w:p>
      <w:pPr>
        <w:tabs>
          <w:tab w:val="right" w:pos="10206"/>
        </w:tabs>
        <w:spacing w:before="0" w:after="80"/>
        <w:ind w:left="600" w:hanging="600"/>
      </w:pPr>
      <w:r>
        <w:rPr>
          <w:b/>
        </w:rPr>
        <w:t xml:space="preserve">(b)</w:t>
      </w:r>
      <w:r>
        <w:rPr>
          <w:b/>
        </w:rPr>
        <w:tab/>
      </w:r>
      <w:r>
        <w:t xml:space="preserve"> a tour. </w:t>
      </w:r>
      <w:r>
        <w:rPr>
          <w:b/>
        </w:rPr>
        <w:tab/>
      </w:r>
      <w:r>
        <w:rPr>
          <w:b/>
        </w:rPr>
        <w:t xml:space="preserve">(2)</w:t>
      </w:r>
    </w:p>
    <w:p>
      <w:pPr>
        <w:tabs>
          <w:tab w:val="right" w:pos="10206"/>
        </w:tabs>
        <w:spacing w:before="0" w:after="80"/>
      </w:pPr>
      <w:r>
        <w:rPr>
          <w:b/>
        </w:rPr>
        <w:t xml:space="preserve">(Total 4 marks)</w:t>
      </w:r>
    </w:p>
    <w:p>
      <w:pPr>
        <w:tabs>
          <w:tab w:val="right" w:pos="10206"/>
        </w:tabs>
        <w:spacing w:before="0" w:after="80"/>
      </w:pPr>
      <w:r>
        <w:t xml:space="preserve">Edexcel D2 June 2008 Q2</w:t>
      </w:r>
    </w:p>
    <w:p>
      <w:pPr>
        <w:tabs>
          <w:tab w:val="right" w:pos="10206"/>
        </w:tabs>
        <w:spacing w:before="0" w:after="80"/>
        <w:ind w:left="600" w:hanging="600"/>
      </w:pPr>
      <w:r>
        <w:rPr>
          <w:b/>
          <w:sz w:val="24"/>
        </w:rPr>
        <w:t xml:space="preserve">2.</w:t>
      </w:r>
      <w:r>
        <w:rPr>
          <w:b/>
          <w:sz w:val="24"/>
        </w:rPr>
        <w:tab/>
      </w:r>
    </w:p>
    <w:p>
      <w:pPr>
        <w:tabs>
          <w:tab w:val="right" w:pos="10206"/>
        </w:tabs>
        <w:spacing w:before="0" w:after="80"/>
        <w:ind w:left="600" w:hanging="600"/>
      </w:pPr>
      <w:r>
        <w:rPr>
          <w:b/>
        </w:rPr>
        <w:t xml:space="preserve">(a)</w:t>
      </w:r>
      <w:r>
        <w:rPr>
          <w:b/>
        </w:rPr>
        <w:tab/>
      </w:r>
      <w:r>
        <w:t xml:space="preserve"> Draw the graph </w:t>
      </w:r>
      <m:oMath>
        <m:sSub>
          <m:sSubPr>
            <m:ctrlPr/>
          </m:sSubPr>
          <m:e>
            <m:r>
              <m:rPr>
                <m:nor/>
              </m:rPr>
              <m:t xml:space="preserve">K</m:t>
            </m:r>
          </m:e>
          <m:sub>
            <m:r>
              <m:t xml:space="preserve">5</m:t>
            </m:r>
          </m:sub>
        </m:sSub>
      </m:oMath>
      <w:r>
        <w:t xml:space="preserve"> </w:t>
      </w:r>
      <w:r>
        <w:rPr>
          <w:b/>
        </w:rPr>
        <w:tab/>
      </w:r>
      <w:r>
        <w:rPr>
          <w:b/>
        </w:rPr>
        <w:t xml:space="preserve">(1)</w:t>
      </w:r>
    </w:p>
    <w:p>
      <w:pPr>
        <w:tabs>
          <w:tab w:val="right" w:pos="10206"/>
        </w:tabs>
        <w:spacing w:before="0" w:after="80"/>
        <w:ind w:left="600" w:hanging="600"/>
      </w:pPr>
      <w:r>
        <w:rPr>
          <w:b/>
        </w:rPr>
        <w:t xml:space="preserve">(b)</w:t>
      </w:r>
      <w:r>
        <w:rPr>
          <w:b/>
        </w:rPr>
        <w:tab/>
      </w:r>
      <w:r>
        <w:t xml:space="preserve"> </w:t>
      </w:r>
    </w:p>
    <w:p>
      <w:pPr>
        <w:tabs>
          <w:tab w:val="right" w:pos="10206"/>
        </w:tabs>
        <w:spacing w:before="0" w:after="80"/>
        <w:ind w:left="1200" w:hanging="600"/>
      </w:pPr>
      <w:r>
        <w:rPr>
          <w:b/>
        </w:rPr>
        <w:t xml:space="preserve">(i)</w:t>
      </w:r>
      <w:r>
        <w:rPr>
          <w:b/>
        </w:rPr>
        <w:tab/>
      </w:r>
      <w:r>
        <w:t xml:space="preserve"> In the context of graph theory explain what is meant by ‘semi-Eulerian’.</w:t>
      </w:r>
    </w:p>
    <w:p>
      <w:pPr>
        <w:tabs>
          <w:tab w:val="right" w:pos="10206"/>
        </w:tabs>
        <w:spacing w:before="0" w:after="80"/>
        <w:ind w:left="1200" w:hanging="600"/>
      </w:pPr>
      <w:r>
        <w:rPr>
          <w:b/>
        </w:rPr>
        <w:t xml:space="preserve">(ii)</w:t>
      </w:r>
      <w:r>
        <w:rPr>
          <w:b/>
        </w:rPr>
        <w:tab/>
      </w:r>
      <w:r>
        <w:t xml:space="preserve"> Draw two semi-Eulerian subgraphs of </w:t>
      </w:r>
      <m:oMath>
        <m:sSub>
          <m:sSubPr>
            <m:ctrlPr/>
          </m:sSubPr>
          <m:e>
            <m:r>
              <m:rPr>
                <m:nor/>
              </m:rPr>
              <m:t xml:space="preserve">K</m:t>
            </m:r>
          </m:e>
          <m:sub>
            <m:r>
              <m:t xml:space="preserve">5</m:t>
            </m:r>
          </m:sub>
        </m:sSub>
      </m:oMath>
      <w:r>
        <w:t xml:space="preserve">, each having five vertices but with a different number of edges. </w:t>
      </w:r>
      <w:r>
        <w:rPr>
          <w:b/>
        </w:rPr>
        <w:tab/>
      </w:r>
      <w:r>
        <w:rPr>
          <w:b/>
        </w:rPr>
        <w:t xml:space="preserve">(3)</w:t>
      </w:r>
    </w:p>
    <w:p>
      <w:pPr>
        <w:tabs>
          <w:tab w:val="right" w:pos="10206"/>
        </w:tabs>
        <w:spacing w:before="0" w:after="80"/>
        <w:ind w:left="600" w:hanging="600"/>
      </w:pPr>
      <w:r>
        <w:rPr>
          <w:b/>
        </w:rPr>
        <w:t xml:space="preserve">(c)</w:t>
      </w:r>
      <w:r>
        <w:rPr>
          <w:b/>
        </w:rPr>
        <w:tab/>
      </w:r>
      <w:r>
        <w:t xml:space="preserve"> Explain why a graph with exactly five vertices with vertex orders 1, 2, 2, 3 and 4 cannot be a tree. </w:t>
      </w:r>
      <w:r>
        <w:rPr>
          <w:b/>
        </w:rPr>
        <w:tab/>
      </w:r>
      <w:r>
        <w:rPr>
          <w:b/>
        </w:rPr>
        <w:t xml:space="preserve">(2)</w:t>
      </w:r>
    </w:p>
    <w:p>
      <w:pPr>
        <w:tabs>
          <w:tab w:val="right" w:pos="10206"/>
        </w:tabs>
        <w:spacing w:before="0" w:after="80"/>
      </w:pPr>
      <w:r>
        <w:rPr>
          <w:b/>
        </w:rPr>
        <w:t xml:space="preserve">(Total 6 marks)</w:t>
      </w:r>
    </w:p>
    <w:p>
      <w:pPr>
        <w:tabs>
          <w:tab w:val="right" w:pos="10206"/>
        </w:tabs>
        <w:spacing w:before="0" w:after="80"/>
      </w:pPr>
      <w:r>
        <w:t xml:space="preserve">Edexcel AS June 2019 Q1</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4733925" cy="3467100"/>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4733925" cy="3467100"/>
                    </a:xfrm>
                    <a:prstGeom prst="rect">
                      <a:avLst/>
                    </a:prstGeom>
                  </pic:spPr>
                </pic:pic>
              </a:graphicData>
            </a:graphic>
          </wp:inline>
        </w:drawing>
      </w:r>
    </w:p>
    <w:p>
      <w:pPr>
        <w:tabs>
          <w:tab w:val="right" w:pos="10206"/>
        </w:tabs>
        <w:spacing w:before="0" w:after="80"/>
        <w:jc w:val="center"/>
      </w:pPr>
      <w:r>
        <w:rPr>
          <w:b/>
        </w:rPr>
        <w:t xml:space="preserve">Figure 1</w:t>
      </w:r>
    </w:p>
    <w:p>
      <w:pPr>
        <w:tabs>
          <w:tab w:val="right" w:pos="10206"/>
        </w:tabs>
        <w:spacing w:before="0" w:after="80"/>
        <w:ind w:left="600" w:hanging="600"/>
      </w:pPr>
      <w:r>
        <w:rPr>
          <w:b/>
        </w:rPr>
        <w:t xml:space="preserve">(a)</w:t>
      </w:r>
      <w:r>
        <w:rPr>
          <w:b/>
        </w:rPr>
        <w:tab/>
      </w:r>
      <w:r>
        <w:t xml:space="preserve"> Starting from </w:t>
      </w:r>
      <m:oMath>
        <m:r>
          <m:t xml:space="preserve">A</m:t>
        </m:r>
      </m:oMath>
      <w:r>
        <w:t xml:space="preserve">; write down a Hamiltonian cycle for the graph in Figure 1. </w:t>
      </w:r>
      <w:r>
        <w:rPr>
          <w:b/>
        </w:rPr>
        <w:tab/>
      </w:r>
      <w:r>
        <w:rPr>
          <w:b/>
        </w:rPr>
        <w:t xml:space="preserve">(2)</w:t>
      </w:r>
    </w:p>
    <w:p>
      <w:pPr>
        <w:tabs>
          <w:tab w:val="right" w:pos="10206"/>
        </w:tabs>
        <w:spacing w:before="0" w:after="80"/>
        <w:ind w:left="600" w:hanging="600"/>
      </w:pPr>
      <w:r>
        <w:rPr>
          <w:b/>
        </w:rPr>
        <w:t xml:space="preserve">(b)</w:t>
      </w:r>
      <w:r>
        <w:rPr>
          <w:b/>
        </w:rPr>
        <w:tab/>
      </w:r>
      <w:r>
        <w:t xml:space="preserve"> Use the planarity algorithm to show that the graph in Figure 1 is planar. </w:t>
      </w:r>
      <w:r>
        <w:rPr>
          <w:b/>
        </w:rPr>
        <w:tab/>
      </w:r>
      <w:r>
        <w:rPr>
          <w:b/>
        </w:rPr>
        <w:t xml:space="preserve">(3)</w:t>
      </w:r>
    </w:p>
    <w:p>
      <w:pPr>
        <w:tabs>
          <w:tab w:val="right" w:pos="10206"/>
        </w:tabs>
        <w:spacing w:before="0" w:after="80"/>
      </w:pPr>
      <w:r>
        <w:t xml:space="preserve">Arcs </w:t>
      </w:r>
      <m:oMath>
        <m:r>
          <m:t xml:space="preserve">AF</m:t>
        </m:r>
      </m:oMath>
      <w:r>
        <w:t xml:space="preserve"> and </w:t>
      </w:r>
      <m:oMath>
        <m:r>
          <m:t xml:space="preserve">EF</m:t>
        </m:r>
      </m:oMath>
      <w:r>
        <w:t xml:space="preserve"> are now added to the graph.</w:t>
      </w:r>
    </w:p>
    <w:p>
      <w:pPr>
        <w:tabs>
          <w:tab w:val="right" w:pos="10206"/>
        </w:tabs>
        <w:spacing w:before="0" w:after="80"/>
        <w:ind w:left="600" w:hanging="600"/>
      </w:pPr>
      <w:r>
        <w:rPr>
          <w:b/>
        </w:rPr>
        <w:t xml:space="preserve">(c)</w:t>
      </w:r>
      <w:r>
        <w:rPr>
          <w:b/>
        </w:rPr>
        <w:tab/>
      </w:r>
      <w:r>
        <w:t xml:space="preserve"> Explain why the new graph is not planar. </w:t>
      </w:r>
      <w:r>
        <w:rPr>
          <w:b/>
        </w:rPr>
        <w:tab/>
      </w:r>
      <w:r>
        <w:rPr>
          <w:b/>
        </w:rPr>
        <w:t xml:space="preserve">(2)</w:t>
      </w:r>
    </w:p>
    <w:p>
      <w:pPr>
        <w:tabs>
          <w:tab w:val="right" w:pos="10206"/>
        </w:tabs>
        <w:spacing w:before="0" w:after="80"/>
      </w:pPr>
      <w:r>
        <w:rPr>
          <w:b/>
        </w:rPr>
        <w:t xml:space="preserve">(Total 7 marks)</w:t>
      </w:r>
    </w:p>
    <w:p>
      <w:pPr>
        <w:tabs>
          <w:tab w:val="right" w:pos="10206"/>
        </w:tabs>
        <w:spacing w:before="0" w:after="80"/>
      </w:pPr>
      <w:r>
        <w:t xml:space="preserve">Edexcel D1 June 2005 Q2</w:t>
      </w:r>
    </w:p>
    <w:p>
      <w:pPr>
        <w:tabs>
          <w:tab w:val="right" w:pos="10206"/>
        </w:tabs>
        <w:spacing w:before="0" w:after="80"/>
        <w:ind w:left="600" w:hanging="600"/>
      </w:pPr>
      <w:r>
        <w:rPr>
          <w:b/>
          <w:sz w:val="24"/>
        </w:rPr>
        <w:t xml:space="preserve">4.</w:t>
      </w:r>
      <w:r>
        <w:rPr>
          <w:b/>
          <w:sz w:val="24"/>
        </w:rPr>
        <w:tab/>
      </w:r>
    </w:p>
    <w:p>
      <w:pPr>
        <w:tabs>
          <w:tab w:val="right" w:pos="10206"/>
        </w:tabs>
        <w:spacing w:before="0" w:after="80"/>
        <w:ind w:left="600" w:hanging="600"/>
      </w:pPr>
      <w:r>
        <w:rPr>
          <w:b/>
        </w:rPr>
        <w:t xml:space="preserve">(a)</w:t>
      </w:r>
      <w:r>
        <w:rPr>
          <w:b/>
        </w:rPr>
        <w:tab/>
      </w:r>
      <w:r>
        <w:t xml:space="preserve"> Explain why it is </w:t>
      </w:r>
      <w:r>
        <w:rPr>
          <w:b/>
        </w:rPr>
        <w:t xml:space="preserve">not</w:t>
      </w:r>
      <w:r>
        <w:t xml:space="preserve"> possible to draw a graph with exactly six nodes with degrees 1, 2, 3, 4, 5 and 6 </w:t>
      </w:r>
      <w:r>
        <w:rPr>
          <w:b/>
        </w:rPr>
        <w:tab/>
      </w:r>
      <w:r>
        <w:rPr>
          <w:b/>
        </w:rPr>
        <w:t xml:space="preserve">(1)</w:t>
      </w:r>
    </w:p>
    <w:p>
      <w:pPr>
        <w:tabs>
          <w:tab w:val="right" w:pos="10206"/>
        </w:tabs>
        <w:spacing w:before="0" w:after="80"/>
      </w:pPr>
      <w:r>
        <w:t xml:space="preserve">A tree, T, has exactly six nodes. The degrees of the six nodes of T are</w:t>
      </w:r>
    </w:p>
    <w:p>
      <w:pPr>
        <w:tabs>
          <w:tab w:val="right" w:pos="10206"/>
        </w:tabs>
        <w:spacing w:before="0" w:after="80"/>
        <w:jc w:val="center"/>
      </w:pPr>
      <m:oMath>
        <m:r>
          <m:t xml:space="preserve">1</m:t>
        </m:r>
        <m:r>
          <m:t xml:space="preserve"> </m:t>
        </m:r>
        <m:r>
          <m:t xml:space="preserve">2</m:t>
        </m:r>
        <m:r>
          <m:t xml:space="preserve"> </m:t>
        </m:r>
        <m:r>
          <m:t xml:space="preserve">(4−x)</m:t>
        </m:r>
        <m:r>
          <m:t xml:space="preserve"> </m:t>
        </m:r>
        <m:r>
          <m:t xml:space="preserve">(2x−5)</m:t>
        </m:r>
        <m:r>
          <m:t xml:space="preserve"> </m:t>
        </m:r>
        <m:r>
          <m:t xml:space="preserve">(4x−11)</m:t>
        </m:r>
        <m:r>
          <m:t xml:space="preserve"> </m:t>
        </m:r>
        <m:r>
          <m:t xml:space="preserve">(3x−5)</m:t>
        </m:r>
      </m:oMath>
    </w:p>
    <w:p>
      <w:pPr>
        <w:tabs>
          <w:tab w:val="right" w:pos="10206"/>
        </w:tabs>
        <w:spacing w:before="0" w:after="80"/>
      </w:pPr>
      <w:r>
        <w:t xml:space="preserve">where </w:t>
      </w:r>
      <m:oMath>
        <m:r>
          <m:t xml:space="preserve">x</m:t>
        </m:r>
      </m:oMath>
      <w:r>
        <w:t xml:space="preserve"> is an integer.</w:t>
      </w:r>
    </w:p>
    <w:p>
      <w:pPr>
        <w:tabs>
          <w:tab w:val="right" w:pos="10206"/>
        </w:tabs>
        <w:spacing w:before="0" w:after="80"/>
        <w:ind w:left="600" w:hanging="600"/>
      </w:pPr>
      <w:r>
        <w:rPr>
          <w:b/>
        </w:rPr>
        <w:t xml:space="preserve">(b)</w:t>
      </w:r>
      <w:r>
        <w:rPr>
          <w:b/>
        </w:rPr>
        <w:tab/>
      </w:r>
      <w:r>
        <w:t xml:space="preserve"> Explain how you know that T cannot be Eulerian. </w:t>
      </w:r>
      <w:r>
        <w:rPr>
          <w:b/>
        </w:rPr>
        <w:tab/>
      </w:r>
      <w:r>
        <w:rPr>
          <w:b/>
        </w:rPr>
        <w:t xml:space="preserve">(1)</w:t>
      </w:r>
    </w:p>
    <w:p>
      <w:pPr>
        <w:tabs>
          <w:tab w:val="right" w:pos="10206"/>
        </w:tabs>
        <w:spacing w:before="0" w:after="80"/>
        <w:ind w:left="600" w:hanging="600"/>
      </w:pPr>
      <w:r>
        <w:rPr>
          <w:b/>
        </w:rPr>
        <w:t xml:space="preserve">(c)</w:t>
      </w:r>
      <w:r>
        <w:rPr>
          <w:b/>
        </w:rPr>
        <w:tab/>
      </w:r>
      <w:r>
        <w:t xml:space="preserve"> </w:t>
      </w:r>
    </w:p>
    <w:p>
      <w:pPr>
        <w:tabs>
          <w:tab w:val="right" w:pos="10206"/>
        </w:tabs>
        <w:spacing w:before="0" w:after="80"/>
        <w:ind w:left="1200" w:hanging="600"/>
      </w:pPr>
      <w:r>
        <w:rPr>
          <w:b/>
        </w:rPr>
        <w:t xml:space="preserve">(i)</w:t>
      </w:r>
      <w:r>
        <w:rPr>
          <w:b/>
        </w:rPr>
        <w:tab/>
      </w:r>
      <w:r>
        <w:t xml:space="preserve"> Determine the value of </w:t>
      </w:r>
      <m:oMath>
        <m:r>
          <m:t xml:space="preserve">x</m:t>
        </m:r>
      </m:oMath>
    </w:p>
    <w:p>
      <w:pPr>
        <w:tabs>
          <w:tab w:val="right" w:pos="10206"/>
        </w:tabs>
        <w:spacing w:before="0" w:after="80"/>
        <w:ind w:left="1200" w:hanging="600"/>
      </w:pPr>
      <w:r>
        <w:rPr>
          <w:b/>
        </w:rPr>
        <w:t xml:space="preserve">(ii)</w:t>
      </w:r>
      <w:r>
        <w:rPr>
          <w:b/>
        </w:rPr>
        <w:tab/>
      </w:r>
      <w:r>
        <w:t xml:space="preserve"> Hence state whether T is semi-Eulerian or not. You must justify your answer. </w:t>
      </w:r>
      <w:r>
        <w:rPr>
          <w:b/>
        </w:rPr>
        <w:tab/>
      </w:r>
      <w:r>
        <w:rPr>
          <w:b/>
        </w:rPr>
        <w:t xml:space="preserve">(5)</w:t>
      </w:r>
    </w:p>
    <w:p>
      <w:pPr>
        <w:tabs>
          <w:tab w:val="right" w:pos="10206"/>
        </w:tabs>
        <w:spacing w:before="0" w:after="80"/>
        <w:jc w:val="center"/>
      </w:pPr>
      <w:r>
        <w:drawing>
          <wp:inline distT="0" distB="0" distL="0" distR="0">
            <wp:extent cx="3200400" cy="3228975"/>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3200400" cy="3228975"/>
                    </a:xfrm>
                    <a:prstGeom prst="rect">
                      <a:avLst/>
                    </a:prstGeom>
                  </pic:spPr>
                </pic:pic>
              </a:graphicData>
            </a:graphic>
          </wp:inline>
        </w:drawing>
      </w:r>
    </w:p>
    <w:p>
      <w:pPr>
        <w:tabs>
          <w:tab w:val="right" w:pos="10206"/>
        </w:tabs>
        <w:spacing w:before="0" w:after="80"/>
        <w:jc w:val="center"/>
      </w:pPr>
      <w:r>
        <w:rPr>
          <w:b/>
        </w:rPr>
        <w:t xml:space="preserve">Figure 2</w:t>
      </w:r>
    </w:p>
    <w:p>
      <w:pPr>
        <w:tabs>
          <w:tab w:val="right" w:pos="10206"/>
        </w:tabs>
        <w:spacing w:before="0" w:after="80"/>
      </w:pPr>
      <w:r>
        <w:t xml:space="preserve">Figure 2 shows a graph, G, with six nodes with degrees 1, 2, 3, 3, 3 and 4</w:t>
      </w:r>
    </w:p>
    <w:p>
      <w:pPr>
        <w:tabs>
          <w:tab w:val="right" w:pos="10206"/>
        </w:tabs>
        <w:spacing w:before="0" w:after="80"/>
        <w:ind w:left="600" w:hanging="600"/>
      </w:pPr>
      <w:r>
        <w:rPr>
          <w:b/>
        </w:rPr>
        <w:t xml:space="preserve">(d)</w:t>
      </w:r>
      <w:r>
        <w:rPr>
          <w:b/>
        </w:rPr>
        <w:tab/>
      </w:r>
      <w:r>
        <w:t xml:space="preserve"> Using the vertices in Diagram 1 in the answer book, draw a graph with exactly six nodes with degrees 1, 2, 3, 3, 3 and 4 that is </w:t>
      </w:r>
      <w:r>
        <w:rPr>
          <w:b/>
        </w:rPr>
        <w:t xml:space="preserve">not</w:t>
      </w:r>
      <w:r>
        <w:t xml:space="preserve"> isomorphic to G. </w:t>
      </w:r>
      <w:r>
        <w:rPr>
          <w:b/>
        </w:rPr>
        <w:tab/>
      </w:r>
      <w:r>
        <w:rPr>
          <w:b/>
        </w:rPr>
        <w:t xml:space="preserve">(1)</w:t>
      </w:r>
    </w:p>
    <w:p>
      <w:pPr>
        <w:tabs>
          <w:tab w:val="right" w:pos="10206"/>
        </w:tabs>
        <w:spacing w:before="0" w:after="80"/>
        <w:jc w:val="center"/>
      </w:pPr>
      <w:r>
        <w:drawing>
          <wp:inline distT="0" distB="0" distL="0" distR="0">
            <wp:extent cx="3305175" cy="3419475"/>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3305175" cy="3419475"/>
                    </a:xfrm>
                    <a:prstGeom prst="rect">
                      <a:avLst/>
                    </a:prstGeom>
                  </pic:spPr>
                </pic:pic>
              </a:graphicData>
            </a:graphic>
          </wp:inline>
        </w:drawing>
      </w:r>
    </w:p>
    <w:p>
      <w:pPr>
        <w:tabs>
          <w:tab w:val="right" w:pos="10206"/>
        </w:tabs>
        <w:spacing w:before="0" w:after="80"/>
        <w:jc w:val="center"/>
      </w:pPr>
      <w:r>
        <w:rPr>
          <w:b/>
        </w:rPr>
        <w:t xml:space="preserve">Diagram 1</w:t>
      </w:r>
    </w:p>
    <w:p>
      <w:pPr>
        <w:tabs>
          <w:tab w:val="right" w:pos="10206"/>
        </w:tabs>
        <w:spacing w:before="0" w:after="80"/>
      </w:pPr>
      <w:r>
        <w:rPr>
          <w:b/>
        </w:rPr>
        <w:t xml:space="preserve">(Total 8 marks)</w:t>
      </w:r>
    </w:p>
    <w:p>
      <w:pPr>
        <w:tabs>
          <w:tab w:val="right" w:pos="10206"/>
        </w:tabs>
        <w:spacing w:before="0" w:after="80"/>
      </w:pPr>
      <w:r>
        <w:t xml:space="preserve">Edexcel A2 June 2024 Q4</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 walk is a </w:t>
            </w:r>
            <w:r>
              <w:rPr>
                <w:b/>
              </w:rPr>
              <w:t xml:space="preserve">finite sequence of arcs</w:t>
            </w:r>
            <w:r>
              <w:t xml:space="preserve"> such that the </w:t>
            </w:r>
            <w:r>
              <w:rPr>
                <w:b/>
              </w:rPr>
              <w:t xml:space="preserve">end vertex of one arc is the start vertex of the next</w:t>
            </w:r>
            <w:r>
              <w:t xml:space="preserve">.</w:t>
            </w:r>
          </w:p>
        </w:tc>
        <w:tc>
          <w:tcPr>
            <w:tcW w:w="5103" w:type="dxa"/>
          </w:tcPr>
          <w:p>
            <w:pPr>
              <w:tabs>
                <w:tab w:val="right" w:pos="10206"/>
              </w:tabs>
              <w:spacing w:before="0" w:after="80"/>
            </w:pPr>
            <w:r>
              <w:t xml:space="preserve">B2, 1, 0</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1B1: Probably one of the two below but accept correct relevant statement – bod gets B1, generous.</w:t>
      </w:r>
    </w:p>
    <w:p>
      <w:pPr>
        <w:tabs>
          <w:tab w:val="right" w:pos="10206"/>
        </w:tabs>
        <w:spacing w:before="0" w:after="80"/>
      </w:pPr>
      <w:r>
        <w:rPr>
          <w:sz w:val="20"/>
        </w:rPr>
        <w:t xml:space="preserve">2B1: A good clear complete answer: End vertex = start vertex + finite.</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 tour is a walk that visits </w:t>
            </w:r>
            <w:r>
              <w:rPr>
                <w:b/>
              </w:rPr>
              <w:t xml:space="preserve">every vertex, returning to its starting vertex</w:t>
            </w:r>
            <w:r>
              <w:t xml:space="preserve">.</w:t>
            </w:r>
          </w:p>
        </w:tc>
        <w:tc>
          <w:tcPr>
            <w:tcW w:w="5103" w:type="dxa"/>
          </w:tcPr>
          <w:p>
            <w:pPr>
              <w:tabs>
                <w:tab w:val="right" w:pos="10206"/>
              </w:tabs>
              <w:spacing w:before="0" w:after="80"/>
            </w:pPr>
            <w:r>
              <w:t xml:space="preserve">B2, 1, 0</w:t>
            </w:r>
          </w:p>
        </w:tc>
      </w:tr>
      <w:tr>
        <w:trPr>
          <w:cantSplit/>
        </w:trPr>
        <w:tc>
          <w:tcPr>
            <w:tcW w:w="5103" w:type="dxa"/>
          </w:tcPr>
          <w:p/>
        </w:tc>
        <w:tc>
          <w:tcPr>
            <w:tcW w:w="5103" w:type="dxa"/>
          </w:tcPr>
          <w:p>
            <w:pPr>
              <w:tabs>
                <w:tab w:val="right" w:pos="10206"/>
              </w:tabs>
              <w:spacing w:before="0" w:after="80"/>
            </w:pPr>
            <w:r>
              <w:rPr>
                <w:b/>
              </w:rPr>
              <w:t xml:space="preserve">(2)</w:t>
            </w:r>
          </w:p>
        </w:tc>
      </w:tr>
      <w:tr>
        <w:trPr>
          <w:cantSplit/>
        </w:trPr>
        <w:tc>
          <w:tcPr>
            <w:tcW w:w="5103" w:type="dxa"/>
          </w:tcPr>
          <w:p/>
        </w:tc>
        <w:tc>
          <w:tcPr>
            <w:tcW w:w="5103" w:type="dxa"/>
          </w:tcPr>
          <w:p>
            <w:pPr>
              <w:tabs>
                <w:tab w:val="right" w:pos="10206"/>
              </w:tabs>
              <w:spacing w:before="0" w:after="80"/>
            </w:pPr>
            <w:r>
              <w:rPr>
                <w:b/>
              </w:rPr>
              <w:t xml:space="preserve">(4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1B1: Probably one of the two below but accept correct relevant statement – bod gets B1, generous.</w:t>
      </w:r>
    </w:p>
    <w:p>
      <w:pPr>
        <w:tabs>
          <w:tab w:val="right" w:pos="10206"/>
        </w:tabs>
        <w:spacing w:before="0" w:after="80"/>
      </w:pPr>
      <w:r>
        <w:rPr>
          <w:sz w:val="20"/>
        </w:rPr>
        <w:t xml:space="preserve">2B1: A good clear complete answer: Every vertex + return to start.</w:t>
      </w:r>
    </w:p>
    <w:p>
      <w:pPr>
        <w:tabs>
          <w:tab w:val="right" w:pos="10206"/>
        </w:tabs>
        <w:spacing w:before="0" w:after="80"/>
      </w:pPr>
      <w:r>
        <w:rPr>
          <w:b/>
          <w:sz w:val="23"/>
        </w:rPr>
        <w:t xml:space="preserve">From the D1 and D2 glossaries</w:t>
      </w:r>
    </w:p>
    <w:p>
      <w:pPr>
        <w:tabs>
          <w:tab w:val="right" w:pos="10206"/>
        </w:tabs>
        <w:spacing w:before="0" w:after="80"/>
      </w:pPr>
      <w:r>
        <w:rPr>
          <w:b/>
          <w:sz w:val="20"/>
          <w:u w:val="single"/>
        </w:rPr>
        <w:t xml:space="preserve">D1</w:t>
      </w:r>
    </w:p>
    <w:p>
      <w:pPr>
        <w:tabs>
          <w:tab w:val="right" w:pos="10206"/>
        </w:tabs>
        <w:spacing w:before="0" w:after="80"/>
      </w:pPr>
      <w:r>
        <w:rPr>
          <w:sz w:val="20"/>
        </w:rPr>
        <w:t xml:space="preserve">A </w:t>
      </w:r>
      <w:r>
        <w:rPr>
          <w:b/>
          <w:sz w:val="20"/>
        </w:rPr>
        <w:t xml:space="preserve">path</w:t>
      </w:r>
      <w:r>
        <w:rPr>
          <w:sz w:val="20"/>
        </w:rPr>
        <w:t xml:space="preserve"> is a finite sequence of edges, such that the end vertex of one edge in the sequence is the start vertex of the next, </w:t>
      </w:r>
      <w:r>
        <w:rPr>
          <w:sz w:val="20"/>
          <w:u w:val="single"/>
        </w:rPr>
        <w:t xml:space="preserve">and in which no vertex appears more than once</w:t>
      </w:r>
      <w:r>
        <w:rPr>
          <w:sz w:val="20"/>
        </w:rPr>
        <w:t xml:space="preserve">.</w:t>
      </w:r>
    </w:p>
    <w:p>
      <w:pPr>
        <w:tabs>
          <w:tab w:val="right" w:pos="10206"/>
        </w:tabs>
        <w:spacing w:before="0" w:after="80"/>
      </w:pPr>
      <w:r>
        <w:rPr>
          <w:sz w:val="20"/>
        </w:rPr>
        <w:t xml:space="preserve">A </w:t>
      </w:r>
      <w:r>
        <w:rPr>
          <w:b/>
          <w:sz w:val="20"/>
        </w:rPr>
        <w:t xml:space="preserve">cycle (circuit)</w:t>
      </w:r>
      <w:r>
        <w:rPr>
          <w:sz w:val="20"/>
        </w:rPr>
        <w:t xml:space="preserve"> is a closed path, ie the end vertex of the last edge is the start vertex of the first edge.</w:t>
      </w:r>
    </w:p>
    <w:p>
      <w:pPr>
        <w:tabs>
          <w:tab w:val="right" w:pos="10206"/>
        </w:tabs>
        <w:spacing w:before="0" w:after="80"/>
      </w:pPr>
      <w:r>
        <w:rPr>
          <w:b/>
          <w:sz w:val="20"/>
          <w:u w:val="single"/>
        </w:rPr>
        <w:t xml:space="preserve">D2</w:t>
      </w:r>
    </w:p>
    <w:p>
      <w:pPr>
        <w:tabs>
          <w:tab w:val="right" w:pos="10206"/>
        </w:tabs>
        <w:spacing w:before="0" w:after="80"/>
      </w:pPr>
      <w:r>
        <w:rPr>
          <w:sz w:val="20"/>
        </w:rPr>
        <w:t xml:space="preserve">A </w:t>
      </w:r>
      <w:r>
        <w:rPr>
          <w:b/>
          <w:sz w:val="20"/>
        </w:rPr>
        <w:t xml:space="preserve">walk</w:t>
      </w:r>
      <w:r>
        <w:rPr>
          <w:sz w:val="20"/>
        </w:rPr>
        <w:t xml:space="preserve"> in a network is a finite sequence of edges such that the end vertex of one edge is the start vertex of the next.</w:t>
      </w:r>
    </w:p>
    <w:p>
      <w:pPr>
        <w:tabs>
          <w:tab w:val="right" w:pos="10206"/>
        </w:tabs>
        <w:spacing w:before="0" w:after="80"/>
      </w:pPr>
      <w:r>
        <w:rPr>
          <w:sz w:val="20"/>
        </w:rPr>
        <w:t xml:space="preserve">A walk which visits every vertex, returning to its starting vertex, is called a </w:t>
      </w:r>
      <w:r>
        <w:rPr>
          <w:b/>
          <w:sz w:val="20"/>
        </w:rPr>
        <w:t xml:space="preserve">tour</w:t>
      </w:r>
      <w:r>
        <w:rPr>
          <w:sz w:val="20"/>
        </w:rPr>
        <w:t xml:space="preserve">.</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1543050" cy="1143000"/>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1543050" cy="1143000"/>
                          </a:xfrm>
                          <a:prstGeom prst="rect">
                            <a:avLst/>
                          </a:prstGeom>
                        </pic:spPr>
                      </pic:pic>
                    </a:graphicData>
                  </a:graphic>
                </wp:inline>
              </w:drawing>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 (give bod for position of nodes)</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(i)</w:t>
            </w:r>
            <w:r>
              <w:t xml:space="preserve"> A semi-Eulerian graph contains </w:t>
            </w:r>
            <w:r>
              <w:rPr>
                <w:u w:val="single"/>
              </w:rPr>
              <w:t xml:space="preserve">exactly</w:t>
            </w:r>
            <w:r>
              <w:t xml:space="preserve"> </w:t>
            </w:r>
            <w:r>
              <w:rPr>
                <w:u w:val="single"/>
              </w:rPr>
              <w:t xml:space="preserve">two</w:t>
            </w:r>
            <w:r>
              <w:t xml:space="preserve"> </w:t>
            </w:r>
            <w:r>
              <w:rPr>
                <w:u w:val="single"/>
              </w:rPr>
              <w:t xml:space="preserve">nodes</w:t>
            </w:r>
            <w:r>
              <w:t xml:space="preserve"> of </w:t>
            </w:r>
            <w:r>
              <w:rPr>
                <w:u w:val="single"/>
              </w:rPr>
              <w:t xml:space="preserve">odd</w:t>
            </w:r>
            <w:r>
              <w:t xml:space="preserve"> </w:t>
            </w:r>
            <w:r>
              <w:rPr>
                <w:u w:val="single"/>
              </w:rPr>
              <w:t xml:space="preserve">order</w:t>
            </w:r>
            <w:r>
              <w:t xml:space="preserve"> (and any number of nodes of even order)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2.5</w:t>
            </w:r>
          </w:p>
        </w:tc>
      </w:tr>
      <w:tr>
        <w:trPr>
          <w:cantSplit/>
        </w:trPr>
        <w:tc>
          <w:tcPr>
            <w:tcW w:w="3402" w:type="dxa"/>
          </w:tcPr>
          <w:p>
            <w:pPr>
              <w:tabs>
                <w:tab w:val="right" w:pos="10206"/>
              </w:tabs>
              <w:spacing w:before="0" w:after="80"/>
            </w:pPr>
            <w:r>
              <w:rPr>
                <w:b/>
              </w:rPr>
              <w:t xml:space="preserve">(ii)</w:t>
            </w:r>
            <w:r>
              <w:t xml:space="preserve"> e.g. (two semi-Eulerian subgraphs of </w:t>
            </w:r>
            <m:oMath>
              <m:sSub>
                <m:sSubPr>
                  <m:ctrlPr/>
                </m:sSubPr>
                <m:e>
                  <m:r>
                    <m:rPr>
                      <m:nor/>
                    </m:rPr>
                    <m:t xml:space="preserve">K</m:t>
                  </m:r>
                </m:e>
                <m:sub>
                  <m:r>
                    <m:t xml:space="preserve">5</m:t>
                  </m:r>
                </m:sub>
              </m:sSub>
            </m:oMath>
            <w:r>
              <w:t xml:space="preserve"> with a different number of edges)</w:t>
            </w:r>
          </w:p>
          <w:p>
            <w:pPr>
              <w:tabs>
                <w:tab w:val="right" w:pos="3202"/>
              </w:tabs>
              <w:spacing w:before="0" w:after="40"/>
              <w:jc w:val="center"/>
            </w:pPr>
            <w:r>
              <w:drawing>
                <wp:inline distT="0" distB="0" distL="0" distR="0">
                  <wp:extent cx="2058670" cy="1021477"/>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2058670" cy="1021477"/>
                          </a:xfrm>
                          <a:prstGeom prst="rect">
                            <a:avLst/>
                          </a:prstGeom>
                        </pic:spPr>
                      </pic:pic>
                    </a:graphicData>
                  </a:graphic>
                </wp:inline>
              </w:drawing>
            </w:r>
          </w:p>
        </w:tc>
        <w:tc>
          <w:tcPr>
            <w:tcW w:w="3402" w:type="dxa"/>
          </w:tcPr>
          <w:p>
            <w:pPr>
              <w:tabs>
                <w:tab w:val="right" w:pos="10206"/>
              </w:tabs>
              <w:spacing w:before="0" w:after="80"/>
            </w:pPr>
            <w:r>
              <w:t xml:space="preserve">B1</w:t>
            </w:r>
            <w:r>
              <w:br/>
            </w:r>
            <w:r>
              <w:t xml:space="preserve">B1</w:t>
            </w:r>
          </w:p>
        </w:tc>
        <w:tc>
          <w:tcPr>
            <w:tcW w:w="3402" w:type="dxa"/>
          </w:tcPr>
          <w:p>
            <w:pPr>
              <w:tabs>
                <w:tab w:val="right" w:pos="10206"/>
              </w:tabs>
              <w:spacing w:before="0" w:after="80"/>
            </w:pPr>
            <w:r>
              <w:t xml:space="preserve">1.1b</w:t>
            </w:r>
            <w:r>
              <w:br/>
            </w: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(b)(i) B1:</w:t>
      </w:r>
      <w:r>
        <w:rPr>
          <w:sz w:val="20"/>
        </w:rPr>
        <w:t xml:space="preserve"> CAO (accept ‘there are exactly two odd nodes’ but must contain exact oe (e.g. ‘only two odd nodes’ or ‘all but 2 nodes have an even order’ but not ‘the graph has two odd nodes’))</w:t>
      </w:r>
    </w:p>
    <w:p>
      <w:pPr>
        <w:tabs>
          <w:tab w:val="right" w:pos="10206"/>
        </w:tabs>
        <w:spacing w:before="0" w:after="80"/>
      </w:pPr>
      <w:r>
        <w:rPr>
          <w:b/>
          <w:sz w:val="20"/>
        </w:rPr>
        <w:t xml:space="preserve">(b)(ii) B1:</w:t>
      </w:r>
      <w:r>
        <w:rPr>
          <w:sz w:val="20"/>
        </w:rPr>
        <w:t xml:space="preserve"> One correct semi-Eulerian subgraph of </w:t>
      </w:r>
      <m:oMath>
        <m:sSub>
          <m:sSubPr>
            <m:ctrlPr/>
          </m:sSubPr>
          <m:e>
            <m:r>
              <m:rPr>
                <m:nor/>
              </m:rPr>
              <m:t xml:space="preserve">K</m:t>
            </m:r>
          </m:e>
          <m:sub>
            <m:r>
              <m:t xml:space="preserve">5</m:t>
            </m:r>
          </m:sub>
        </m:sSub>
      </m:oMath>
      <w:r>
        <w:rPr>
          <w:sz w:val="20"/>
        </w:rPr>
        <w:t xml:space="preserve"> with five nodes</w:t>
      </w:r>
    </w:p>
    <w:p>
      <w:pPr>
        <w:tabs>
          <w:tab w:val="right" w:pos="10206"/>
        </w:tabs>
        <w:spacing w:before="0" w:after="80"/>
      </w:pPr>
      <w:r>
        <w:rPr>
          <w:b/>
          <w:sz w:val="20"/>
        </w:rPr>
        <w:t xml:space="preserve">B1:</w:t>
      </w:r>
      <w:r>
        <w:rPr>
          <w:sz w:val="20"/>
        </w:rPr>
        <w:t xml:space="preserve"> Two correct semi-Eulerian subgraphs of </w:t>
      </w:r>
      <m:oMath>
        <m:sSub>
          <m:sSubPr>
            <m:ctrlPr/>
          </m:sSubPr>
          <m:e>
            <m:r>
              <m:rPr>
                <m:nor/>
              </m:rPr>
              <m:t xml:space="preserve">K</m:t>
            </m:r>
          </m:e>
          <m:sub>
            <m:r>
              <m:t xml:space="preserve">5</m:t>
            </m:r>
          </m:sub>
        </m:sSub>
      </m:oMath>
      <w:r>
        <w:rPr>
          <w:sz w:val="20"/>
        </w:rPr>
        <w:t xml:space="preserve"> with five nodes – note that the graphs must have a different number of edges</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 The graph with five vertices has </w:t>
            </w:r>
            <m:oMath>
              <m:f>
                <m:fPr>
                  <m:type m:val="bar"/>
                </m:fPr>
                <m:num>
                  <m:r>
                    <m:t xml:space="preserve">1+2+2+3+4</m:t>
                  </m:r>
                </m:num>
                <m:den>
                  <m:r>
                    <m:t xml:space="preserve">2</m:t>
                  </m:r>
                </m:den>
              </m:f>
              <m:r>
                <m:t xml:space="preserve">=6</m:t>
              </m:r>
            </m:oMath>
            <w:r>
              <w:t xml:space="preserve"> arcs but a tree on five nodes would contain only 4 arcs</w:t>
            </w:r>
          </w:p>
        </w:tc>
        <w:tc>
          <w:tcPr>
            <w:tcW w:w="3402" w:type="dxa"/>
          </w:tcPr>
          <w:p>
            <w:pPr>
              <w:tabs>
                <w:tab w:val="right" w:pos="10206"/>
              </w:tabs>
              <w:spacing w:before="0" w:after="80"/>
            </w:pPr>
            <w:r>
              <w:t xml:space="preserve">B1</w:t>
            </w:r>
            <w:r>
              <w:br/>
            </w:r>
            <w:r>
              <w:t xml:space="preserve">B1dep</w:t>
            </w:r>
          </w:p>
        </w:tc>
        <w:tc>
          <w:tcPr>
            <w:tcW w:w="3402" w:type="dxa"/>
          </w:tcPr>
          <w:p>
            <w:pPr>
              <w:tabs>
                <w:tab w:val="right" w:pos="10206"/>
              </w:tabs>
              <w:spacing w:before="0" w:after="80"/>
            </w:pPr>
            <w:r>
              <w:t xml:space="preserve">2.2a</w:t>
            </w:r>
            <w:r>
              <w:br/>
            </w:r>
            <w:r>
              <w:t xml:space="preserve">2.4</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(6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Deducing that the graph has 6 arcs </w:t>
      </w:r>
      <w:r>
        <w:rPr>
          <w:b/>
          <w:sz w:val="20"/>
        </w:rPr>
        <w:t xml:space="preserve">or</w:t>
      </w:r>
      <w:r>
        <w:rPr>
          <w:sz w:val="20"/>
        </w:rPr>
        <w:t xml:space="preserve"> a tree on five nodes has 4 arcs </w:t>
      </w:r>
      <w:r>
        <w:rPr>
          <w:b/>
          <w:sz w:val="20"/>
        </w:rPr>
        <w:t xml:space="preserve">or</w:t>
      </w:r>
      <w:r>
        <w:rPr>
          <w:sz w:val="20"/>
        </w:rPr>
        <w:t xml:space="preserve"> the node of order 4 must be connected to the other 4 nodes </w:t>
      </w:r>
      <w:r>
        <w:rPr>
          <w:b/>
          <w:sz w:val="20"/>
        </w:rPr>
        <w:t xml:space="preserve">or</w:t>
      </w:r>
      <w:r>
        <w:rPr>
          <w:sz w:val="20"/>
        </w:rPr>
        <w:t xml:space="preserve"> an argument based on the sum of the orders of both the graph and the tree (but must relate the orders to the number of arcs and not the number of nodes) </w:t>
      </w:r>
      <w:r>
        <w:rPr>
          <w:b/>
          <w:sz w:val="20"/>
        </w:rPr>
        <w:t xml:space="preserve">or</w:t>
      </w:r>
      <w:r>
        <w:rPr>
          <w:sz w:val="20"/>
        </w:rPr>
        <w:t xml:space="preserve"> the node with order 4 and one of the nodes of orders 2 or 3 would create a cycle </w:t>
      </w:r>
      <w:r>
        <w:rPr>
          <w:b/>
          <w:sz w:val="20"/>
        </w:rPr>
        <w:t xml:space="preserve">or</w:t>
      </w:r>
      <w:r>
        <w:rPr>
          <w:sz w:val="20"/>
        </w:rPr>
        <w:t xml:space="preserve"> a tree must have two nodes of order 1</w:t>
      </w:r>
    </w:p>
    <w:p>
      <w:pPr>
        <w:tabs>
          <w:tab w:val="right" w:pos="10206"/>
        </w:tabs>
        <w:spacing w:before="0" w:after="80"/>
      </w:pPr>
      <w:r>
        <w:rPr>
          <w:b/>
          <w:sz w:val="20"/>
        </w:rPr>
        <w:t xml:space="preserve">B1dep:</w:t>
      </w:r>
      <w:r>
        <w:rPr>
          <w:sz w:val="20"/>
        </w:rPr>
        <w:t xml:space="preserve"> Complete argument – graph has 6 arcs and the tree would only have 4 arcs </w:t>
      </w:r>
      <w:r>
        <w:rPr>
          <w:b/>
          <w:sz w:val="20"/>
        </w:rPr>
        <w:t xml:space="preserve">or</w:t>
      </w:r>
      <w:r>
        <w:rPr>
          <w:sz w:val="20"/>
        </w:rPr>
        <w:t xml:space="preserve"> the sum of the orders is 12 compared to 8 for the tree </w:t>
      </w:r>
      <w:r>
        <w:rPr>
          <w:b/>
          <w:sz w:val="20"/>
        </w:rPr>
        <w:t xml:space="preserve">or</w:t>
      </w:r>
      <w:r>
        <w:rPr>
          <w:sz w:val="20"/>
        </w:rPr>
        <w:t xml:space="preserve"> the node of order 4 must be connected to the other 4 nodes therefore all the other vertices would have to have order 1 </w:t>
      </w:r>
      <w:r>
        <w:rPr>
          <w:b/>
          <w:sz w:val="20"/>
        </w:rPr>
        <w:t xml:space="preserve">or</w:t>
      </w:r>
      <w:r>
        <w:rPr>
          <w:sz w:val="20"/>
        </w:rPr>
        <w:t xml:space="preserve"> the graph has 6 arcs and therefore with 5 vertices there would have to be cycles </w:t>
      </w:r>
      <w:r>
        <w:rPr>
          <w:b/>
          <w:sz w:val="20"/>
        </w:rPr>
        <w:t xml:space="preserve">or</w:t>
      </w:r>
      <w:r>
        <w:rPr>
          <w:sz w:val="20"/>
        </w:rPr>
        <w:t xml:space="preserve"> the node of order 4 is connected to the other 4 nodes and so together with the node of order 3 (or 2) a cycle would be formed </w:t>
      </w:r>
      <w:r>
        <w:rPr>
          <w:b/>
          <w:sz w:val="20"/>
        </w:rPr>
        <w:t xml:space="preserve">or</w:t>
      </w:r>
      <w:r>
        <w:rPr>
          <w:sz w:val="20"/>
        </w:rPr>
        <w:t xml:space="preserve"> a tree must have at least two nodes of order 1 as otherwise a cycle would be formed</w:t>
      </w:r>
    </w:p>
    <w:p>
      <w:pPr>
        <w:tabs>
          <w:tab w:val="right" w:pos="10206"/>
        </w:tabs>
        <w:spacing w:before="0" w:after="80"/>
      </w:pPr>
      <w:r>
        <w:rPr>
          <w:sz w:val="20"/>
        </w:rPr>
        <w:t xml:space="preserve">Note: no marks in </w:t>
      </w:r>
      <w:r>
        <w:rPr>
          <w:b/>
          <w:sz w:val="20"/>
        </w:rPr>
        <w:t xml:space="preserve">(c)</w:t>
      </w:r>
      <w:r>
        <w:rPr>
          <w:sz w:val="20"/>
        </w:rPr>
        <w:t xml:space="preserve"> for attempts based only on examples of graphs drawn with the vertex orders as stated</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e.g. </w:t>
            </w:r>
            <m:oMath>
              <m:r>
                <m:t xml:space="preserve">AEBFCDA</m:t>
              </m:r>
            </m:oMath>
          </w:p>
        </w:tc>
        <w:tc>
          <w:tcPr>
            <w:tcW w:w="5103" w:type="dxa"/>
          </w:tcPr>
          <w:p>
            <w:pPr>
              <w:tabs>
                <w:tab w:val="right" w:pos="10206"/>
              </w:tabs>
              <w:spacing w:before="0" w:after="80"/>
            </w:pPr>
            <w:r>
              <w:t xml:space="preserve">M1 A1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e.g.</w:t>
            </w:r>
          </w:p>
          <w:p>
            <w:pPr>
              <w:tabs>
                <w:tab w:val="right" w:pos="4903"/>
              </w:tabs>
              <w:spacing w:before="0" w:after="40"/>
              <w:jc w:val="center"/>
            </w:pPr>
            <w:r>
              <w:drawing>
                <wp:inline distT="0" distB="0" distL="0" distR="0">
                  <wp:extent cx="3138805" cy="1818155"/>
                  <wp:docPr id="6" name="Picture 6"/>
                  <a:graphic xmlns:a="http://schemas.openxmlformats.org/drawingml/2006/main">
                    <a:graphicData uri="http://schemas.openxmlformats.org/drawingml/2006/picture">
                      <pic:pic xmlns:pic="http://schemas.openxmlformats.org/drawingml/2006/picture">
                        <pic:nvPicPr>
                          <pic:cNvPr id="6" name="image6.png"/>
                          <pic:cNvPicPr/>
                        </pic:nvPicPr>
                        <pic:blipFill>
                          <a:blip r:embed="rImg6"/>
                          <a:stretch>
                            <a:fillRect/>
                          </a:stretch>
                        </pic:blipFill>
                        <pic:spPr>
                          <a:xfrm>
                            <a:off x="0" y="0"/>
                            <a:ext cx="3138805" cy="1818155"/>
                          </a:xfrm>
                          <a:prstGeom prst="rect">
                            <a:avLst/>
                          </a:prstGeom>
                        </pic:spPr>
                      </pic:pic>
                    </a:graphicData>
                  </a:graphic>
                </wp:inline>
              </w:drawing>
            </w:r>
          </w:p>
        </w:tc>
        <w:tc>
          <w:tcPr>
            <w:tcW w:w="5103" w:type="dxa"/>
          </w:tcPr>
          <w:p>
            <w:pPr>
              <w:tabs>
                <w:tab w:val="right" w:pos="10206"/>
              </w:tabs>
              <w:spacing w:before="0" w:after="80"/>
            </w:pPr>
            <w:r>
              <w:t xml:space="preserve">M1 A1 A1</w:t>
            </w:r>
          </w:p>
        </w:tc>
      </w:tr>
      <w:tr>
        <w:trPr>
          <w:cantSplit/>
        </w:trPr>
        <w:tc>
          <w:tcPr>
            <w:tcW w:w="5103" w:type="dxa"/>
          </w:tcPr>
          <w:p/>
        </w:tc>
        <w:tc>
          <w:tcPr>
            <w:tcW w:w="5103" w:type="dxa"/>
          </w:tcPr>
          <w:p>
            <w:pPr>
              <w:tabs>
                <w:tab w:val="right" w:pos="10206"/>
              </w:tabs>
              <w:spacing w:before="0" w:after="80"/>
            </w:pPr>
            <w:r>
              <w:rPr>
                <w:b/>
              </w:rPr>
              <w:t xml:space="preserve">(3)</w:t>
            </w:r>
          </w:p>
        </w:tc>
      </w:tr>
    </w:tbl>
    <w:p>
      <w:pPr>
        <w:tabs>
          <w:tab w:val="right" w:pos="10206"/>
        </w:tabs>
        <w:spacing w:before="0" w:after="60"/>
      </w:pP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State that one of these arcs (</w:t>
            </w:r>
            <m:oMath>
              <m:r>
                <m:t xml:space="preserve">AF</m:t>
              </m:r>
            </m:oMath>
            <w:r>
              <w:t xml:space="preserve"> or </w:t>
            </w:r>
            <m:oMath>
              <m:r>
                <m:t xml:space="preserve">EF</m:t>
              </m:r>
            </m:oMath>
            <w:r>
              <w:t xml:space="preserve">) [Named], crosses at least one arc in each set. [Named arcs]</w:t>
            </w:r>
          </w:p>
        </w:tc>
        <w:tc>
          <w:tcPr>
            <w:tcW w:w="5103" w:type="dxa"/>
          </w:tcPr>
          <w:p>
            <w:pPr>
              <w:tabs>
                <w:tab w:val="right" w:pos="10206"/>
              </w:tabs>
              <w:spacing w:before="0" w:after="80"/>
            </w:pPr>
            <w:r>
              <w:t xml:space="preserve">B2,1,0</w:t>
            </w:r>
          </w:p>
        </w:tc>
      </w:tr>
      <w:tr>
        <w:trPr>
          <w:cantSplit/>
        </w:trPr>
        <w:tc>
          <w:tcPr>
            <w:tcW w:w="5103" w:type="dxa"/>
          </w:tcPr>
          <w:p/>
        </w:tc>
        <w:tc>
          <w:tcPr>
            <w:tcW w:w="5103" w:type="dxa"/>
          </w:tcPr>
          <w:p>
            <w:pPr>
              <w:tabs>
                <w:tab w:val="right" w:pos="10206"/>
              </w:tabs>
              <w:spacing w:before="0" w:after="80"/>
            </w:pPr>
            <w:r>
              <w:rPr>
                <w:b/>
              </w:rPr>
              <w:t xml:space="preserve">(2)</w:t>
            </w:r>
          </w:p>
        </w:tc>
      </w:tr>
      <w:tr>
        <w:trPr>
          <w:cantSplit/>
        </w:trPr>
        <w:tc>
          <w:tcPr>
            <w:tcW w:w="5103" w:type="dxa"/>
          </w:tcPr>
          <w:p/>
        </w:tc>
        <w:tc>
          <w:tcPr>
            <w:tcW w:w="5103" w:type="dxa"/>
          </w:tcPr>
          <w:p>
            <w:pPr>
              <w:tabs>
                <w:tab w:val="right" w:pos="10206"/>
              </w:tabs>
              <w:spacing w:before="0" w:after="80"/>
            </w:pPr>
            <w:r>
              <w:rPr>
                <w:b/>
              </w:rPr>
              <w:t xml:space="preserve">(7 marks)</w:t>
            </w:r>
          </w:p>
        </w:tc>
      </w:tr>
    </w:tbl>
    <w:p>
      <w:pPr>
        <w:tabs>
          <w:tab w:val="right" w:pos="10206"/>
        </w:tabs>
        <w:spacing w:before="0" w:after="60"/>
      </w:pP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 A graph cannot contain an odd number of odd vertices</w:t>
            </w:r>
            <w:r>
              <w:br/>
            </w:r>
            <w:r>
              <w:t xml:space="preserve">e.g. </w:t>
            </w:r>
            <m:oMath>
              <m:f>
                <m:fPr>
                  <m:type m:val="bar"/>
                </m:fPr>
                <m:num>
                  <m:r>
                    <m:t xml:space="preserve">1+2+3+4+5+6</m:t>
                  </m:r>
                </m:num>
                <m:den>
                  <m:r>
                    <m:t xml:space="preserve">2</m:t>
                  </m:r>
                </m:den>
              </m:f>
              <m:r>
                <m:t xml:space="preserve">=10.5</m:t>
              </m:r>
            </m:oMath>
            <w:r>
              <w:t xml:space="preserve"> which is not an integer and so therefore not possible to have a graph with the given vertex orders</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 In a and b condone poor language such as number of odd degrees instead of number of odd nodes</w:t>
      </w:r>
    </w:p>
    <w:p>
      <w:pPr>
        <w:tabs>
          <w:tab w:val="right" w:pos="10206"/>
        </w:tabs>
        <w:spacing w:before="0" w:after="80"/>
      </w:pPr>
      <w:r>
        <w:rPr>
          <w:b/>
          <w:sz w:val="20"/>
        </w:rPr>
        <w:t xml:space="preserve">B1:</w:t>
      </w:r>
      <w:r>
        <w:rPr>
          <w:sz w:val="20"/>
        </w:rPr>
        <w:t xml:space="preserve"> CAO – common examples that score B1:</w:t>
      </w:r>
    </w:p>
    <w:p>
      <w:pPr>
        <w:tabs>
          <w:tab w:val="right" w:pos="10206"/>
        </w:tabs>
        <w:spacing w:before="0" w:after="80"/>
        <w:ind w:left="660" w:hanging="300"/>
      </w:pPr>
      <w:r>
        <w:rPr>
          <w:sz w:val="20"/>
        </w:rPr>
        <w:t xml:space="preserve">•</w:t>
      </w:r>
      <w:r>
        <w:rPr>
          <w:sz w:val="20"/>
        </w:rPr>
        <w:tab/>
      </w:r>
      <w:r>
        <w:rPr>
          <w:b/>
          <w:sz w:val="20"/>
        </w:rPr>
        <w:t xml:space="preserve">Cannot</w:t>
      </w:r>
      <w:r>
        <w:rPr>
          <w:sz w:val="20"/>
        </w:rPr>
        <w:t xml:space="preserve"> have (a graph with an) </w:t>
      </w:r>
      <w:r>
        <w:rPr>
          <w:b/>
          <w:sz w:val="20"/>
        </w:rPr>
        <w:t xml:space="preserve">odd number</w:t>
      </w:r>
      <w:r>
        <w:rPr>
          <w:sz w:val="20"/>
        </w:rPr>
        <w:t xml:space="preserve"> of </w:t>
      </w:r>
      <w:r>
        <w:rPr>
          <w:b/>
          <w:sz w:val="20"/>
        </w:rPr>
        <w:t xml:space="preserve">odd vertices</w:t>
      </w:r>
    </w:p>
    <w:p>
      <w:pPr>
        <w:tabs>
          <w:tab w:val="right" w:pos="10206"/>
        </w:tabs>
        <w:spacing w:before="0" w:after="80"/>
        <w:ind w:left="660" w:hanging="300"/>
      </w:pPr>
      <w:r>
        <w:rPr>
          <w:sz w:val="20"/>
        </w:rPr>
        <w:t xml:space="preserve">•</w:t>
      </w:r>
      <w:r>
        <w:rPr>
          <w:sz w:val="20"/>
        </w:rPr>
        <w:tab/>
      </w:r>
      <w:r>
        <w:rPr>
          <w:b/>
          <w:sz w:val="20"/>
        </w:rPr>
        <w:t xml:space="preserve">Cannot</w:t>
      </w:r>
      <w:r>
        <w:rPr>
          <w:sz w:val="20"/>
        </w:rPr>
        <w:t xml:space="preserve"> have a graph with </w:t>
      </w:r>
      <w:r>
        <w:rPr>
          <w:b/>
          <w:sz w:val="20"/>
        </w:rPr>
        <w:t xml:space="preserve">three odd vertices</w:t>
      </w:r>
    </w:p>
    <w:p>
      <w:pPr>
        <w:tabs>
          <w:tab w:val="right" w:pos="10206"/>
        </w:tabs>
        <w:spacing w:before="0" w:after="80"/>
        <w:ind w:left="660" w:hanging="300"/>
      </w:pPr>
      <w:r>
        <w:rPr>
          <w:sz w:val="20"/>
        </w:rPr>
        <w:t xml:space="preserve">•</w:t>
      </w:r>
      <w:r>
        <w:rPr>
          <w:sz w:val="20"/>
        </w:rPr>
        <w:tab/>
      </w:r>
      <w:r>
        <w:rPr>
          <w:sz w:val="20"/>
        </w:rPr>
        <w:t xml:space="preserve">The </w:t>
      </w:r>
      <w:r>
        <w:rPr>
          <w:b/>
          <w:sz w:val="20"/>
        </w:rPr>
        <w:t xml:space="preserve">sum of the degrees/order</w:t>
      </w:r>
      <w:r>
        <w:rPr>
          <w:sz w:val="20"/>
        </w:rPr>
        <w:t xml:space="preserve"> (of the vertices) </w:t>
      </w:r>
      <w:r>
        <w:rPr>
          <w:b/>
          <w:sz w:val="20"/>
        </w:rPr>
        <w:t xml:space="preserve">is 21</w:t>
      </w:r>
      <w:r>
        <w:rPr>
          <w:sz w:val="20"/>
        </w:rPr>
        <w:t xml:space="preserve"> which is </w:t>
      </w:r>
      <w:r>
        <w:rPr>
          <w:b/>
          <w:sz w:val="20"/>
        </w:rPr>
        <w:t xml:space="preserve">not even</w:t>
      </w:r>
      <w:r>
        <w:rPr>
          <w:sz w:val="20"/>
        </w:rPr>
        <w:t xml:space="preserve"> therefore </w:t>
      </w:r>
      <w:r>
        <w:rPr>
          <w:b/>
          <w:sz w:val="20"/>
        </w:rPr>
        <w:t xml:space="preserve">not possible</w:t>
      </w:r>
      <w:r>
        <w:rPr>
          <w:sz w:val="20"/>
        </w:rPr>
        <w:t xml:space="preserve"> (but not just for obtaining 21 and saying ‘impossible’). The 21 must be linked either in words to the ‘sum of the degrees/order’ </w:t>
      </w:r>
      <w:r>
        <w:rPr>
          <w:b/>
          <w:sz w:val="20"/>
        </w:rPr>
        <w:t xml:space="preserve">or</w:t>
      </w:r>
      <w:r>
        <w:rPr>
          <w:sz w:val="20"/>
        </w:rPr>
        <w:t xml:space="preserve"> explicitly showing 1+ 2 + 3 + 4 + 5 + 6 = 21 so just ’21 is not even’ scores B0</w:t>
      </w:r>
    </w:p>
    <w:p>
      <w:pPr>
        <w:tabs>
          <w:tab w:val="right" w:pos="10206"/>
        </w:tabs>
        <w:spacing w:before="0" w:after="80"/>
        <w:ind w:left="660" w:hanging="300"/>
      </w:pPr>
      <w:r>
        <w:rPr>
          <w:sz w:val="20"/>
        </w:rPr>
        <w:t xml:space="preserve">•</w:t>
      </w:r>
      <w:r>
        <w:rPr>
          <w:sz w:val="20"/>
        </w:rPr>
        <w:tab/>
      </w:r>
      <w:r>
        <w:rPr>
          <w:sz w:val="20"/>
        </w:rPr>
        <w:t xml:space="preserve">The </w:t>
      </w:r>
      <w:r>
        <w:rPr>
          <w:b/>
          <w:sz w:val="20"/>
        </w:rPr>
        <w:t xml:space="preserve">sum of the degrees/order</w:t>
      </w:r>
      <w:r>
        <w:rPr>
          <w:sz w:val="20"/>
        </w:rPr>
        <w:t xml:space="preserve"> (of the vertices) </w:t>
      </w:r>
      <w:r>
        <w:rPr>
          <w:b/>
          <w:sz w:val="20"/>
        </w:rPr>
        <w:t xml:space="preserve">is 21</w:t>
      </w:r>
      <w:r>
        <w:rPr>
          <w:sz w:val="20"/>
        </w:rPr>
        <w:t xml:space="preserve"> which is </w:t>
      </w:r>
      <w:r>
        <w:rPr>
          <w:b/>
          <w:sz w:val="20"/>
        </w:rPr>
        <w:t xml:space="preserve">odd</w:t>
      </w:r>
      <w:r>
        <w:rPr>
          <w:sz w:val="20"/>
        </w:rPr>
        <w:t xml:space="preserve"> therefore </w:t>
      </w:r>
      <w:r>
        <w:rPr>
          <w:b/>
          <w:sz w:val="20"/>
        </w:rPr>
        <w:t xml:space="preserve">not possible</w:t>
      </w:r>
      <w:r>
        <w:rPr>
          <w:sz w:val="20"/>
        </w:rPr>
        <w:t xml:space="preserve"> (with equivalent justification of the 21 as in the previous bullet-point)</w:t>
      </w:r>
    </w:p>
    <w:p>
      <w:pPr>
        <w:tabs>
          <w:tab w:val="right" w:pos="10206"/>
        </w:tabs>
        <w:spacing w:before="0" w:after="80"/>
        <w:ind w:left="660" w:hanging="300"/>
      </w:pPr>
      <w:r>
        <w:rPr>
          <w:sz w:val="20"/>
        </w:rPr>
        <w:t xml:space="preserve">•</w:t>
      </w:r>
      <w:r>
        <w:rPr>
          <w:sz w:val="20"/>
        </w:rPr>
        <w:tab/>
      </w:r>
      <m:oMath>
        <m:f>
          <m:fPr>
            <m:type m:val="bar"/>
          </m:fPr>
          <m:num>
            <m:r>
              <m:t xml:space="preserve">1+2+3+4+5+6</m:t>
            </m:r>
          </m:num>
          <m:den>
            <m:r>
              <m:t xml:space="preserve">2</m:t>
            </m:r>
          </m:den>
        </m:f>
        <m:r>
          <m:t xml:space="preserve">=10.5</m:t>
        </m:r>
      </m:oMath>
      <w:r>
        <w:rPr>
          <w:sz w:val="20"/>
        </w:rPr>
        <w:t xml:space="preserve"> which is </w:t>
      </w:r>
      <w:r>
        <w:rPr>
          <w:b/>
          <w:sz w:val="20"/>
        </w:rPr>
        <w:t xml:space="preserve">not an integer</w:t>
      </w:r>
      <w:r>
        <w:rPr>
          <w:sz w:val="20"/>
        </w:rPr>
        <w:t xml:space="preserve"> so therefore </w:t>
      </w:r>
      <w:r>
        <w:rPr>
          <w:b/>
          <w:sz w:val="20"/>
        </w:rPr>
        <w:t xml:space="preserve">impossible</w:t>
      </w:r>
      <w:r>
        <w:rPr>
          <w:sz w:val="20"/>
        </w:rPr>
        <w:t xml:space="preserve">. They do not have to explain that they are using the result that </w:t>
      </w:r>
      <m:oMath>
        <m:r>
          <m:t xml:space="preserve">∑</m:t>
        </m:r>
        <m:r>
          <m:rPr>
            <m:nor/>
          </m:rPr>
          <m:t xml:space="preserve">vertex degrees</m:t>
        </m:r>
        <m:r>
          <m:t xml:space="preserve">=2(</m:t>
        </m:r>
        <m:r>
          <m:rPr>
            <m:nor/>
          </m:rPr>
          <m:t xml:space="preserve">no of arcs</m:t>
        </m:r>
        <m:r>
          <m:t xml:space="preserve">)</m:t>
        </m:r>
      </m:oMath>
      <w:r>
        <w:rPr>
          <w:sz w:val="20"/>
        </w:rPr>
        <w:t xml:space="preserve"> but they must explain why a value of 10.5 leads to the required graph not being possible. A value of 10.5 with no working (or explanation) scores B0</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w:t>
            </w:r>
            <w:r>
              <w:br/>
            </w:r>
            <w:r>
              <w:t xml:space="preserve">T has at least one node of degree one or one node with odd degree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 B1:</w:t>
      </w:r>
      <w:r>
        <w:rPr>
          <w:sz w:val="20"/>
        </w:rPr>
        <w:t xml:space="preserve"> CAO – correct reasoning that not all the vertices of T can have an even degree. Allow for this mark a general statement that no tree can be Eulerian as all trees contain at least two nodes of degree 1. Allow as a minimum statement that at least one of the nodes has a degree of 1 or at least one odd node (accept valency instead of degree or order)</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6 nodes in T therefore the tree contains 5 arcs</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pPr>
              <w:tabs>
                <w:tab w:val="right" w:pos="3202"/>
              </w:tabs>
              <w:spacing w:before="0" w:after="40"/>
            </w:pPr>
            <m:oMath>
              <m:r>
                <m:t xml:space="preserve">1+2+(4−x)+(2x−5)+(4x−11)+(3x−5)=2(5)</m:t>
              </m:r>
            </m:oMath>
            <w:r>
              <w:br/>
            </w:r>
            <m:oMath>
              <m:r>
                <m:t xml:space="preserve">(8x−14=10)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x=3</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Alternatively</w:t>
            </w:r>
            <w:r>
              <w:br/>
            </w:r>
            <m:oMath>
              <m:m>
                <m:mPr>
                  <m:baseJc m:val="center"/>
                  <m:plcHide m:val="on"/>
                  <m:mcs>
                    <m:mc>
                      <m:mcPr>
                        <m:count m:val="4"/>
                        <m:mcJc m:val="center"/>
                      </m:mcPr>
                    </m:mc>
                  </m:mcs>
                </m:mPr>
                <m:mr>
                  <m:e>
                    <m:r>
                      <m:t xml:space="preserve">4−x&gt;0</m:t>
                    </m:r>
                  </m:e>
                  <m:e>
                    <m:r>
                      <m:t xml:space="preserve">⇒</m:t>
                    </m:r>
                    <m:r>
                      <m:rPr>
                        <m:nor/>
                      </m:rPr>
                      <m:t xml:space="preserve"/>
                    </m:r>
                    <m:r>
                      <m:t xml:space="preserve">x&lt;4</m:t>
                    </m:r>
                    <m:r>
                      <m:t xml:space="preserve"> </m:t>
                    </m:r>
                  </m:e>
                  <m:e>
                    <m:r>
                      <m:t xml:space="preserve">4−x⩾1</m:t>
                    </m:r>
                  </m:e>
                  <m:e>
                    <m:r>
                      <m:t xml:space="preserve">⇒</m:t>
                    </m:r>
                    <m:r>
                      <m:rPr>
                        <m:nor/>
                      </m:rPr>
                      <m:t xml:space="preserve"/>
                    </m:r>
                    <m:r>
                      <m:t xml:space="preserve">x⩽3</m:t>
                    </m:r>
                  </m:e>
                </m:mr>
                <m:mr>
                  <m:e>
                    <m:r>
                      <m:t xml:space="preserve">2x−5&gt;0</m:t>
                    </m:r>
                  </m:e>
                  <m:e>
                    <m:r>
                      <m:t xml:space="preserve">⇒</m:t>
                    </m:r>
                    <m:r>
                      <m:rPr>
                        <m:nor/>
                      </m:rPr>
                      <m:t xml:space="preserve"/>
                    </m:r>
                    <m:r>
                      <m:t xml:space="preserve">x&gt;2.5</m:t>
                    </m:r>
                  </m:e>
                  <m:e>
                    <m:r>
                      <m:t xml:space="preserve">4x−11⩾1</m:t>
                    </m:r>
                  </m:e>
                  <m:e>
                    <m:r>
                      <m:t xml:space="preserve">⇒</m:t>
                    </m:r>
                    <m:r>
                      <m:rPr>
                        <m:nor/>
                      </m:rPr>
                      <m:t xml:space="preserve"/>
                    </m:r>
                    <m:r>
                      <m:t xml:space="preserve">x⩾3</m:t>
                    </m:r>
                  </m:e>
                </m:mr>
                <m:mr>
                  <m:e>
                    <m:r>
                      <m:t xml:space="preserve">2.5&lt;x&lt;4</m:t>
                    </m:r>
                  </m:e>
                  <m:e>
                    <m:r>
                      <m:t xml:space="preserve">⇒</m:t>
                    </m:r>
                    <m:r>
                      <m:rPr>
                        <m:nor/>
                      </m:rPr>
                      <m:t xml:space="preserve"/>
                    </m:r>
                    <m:r>
                      <m:t xml:space="preserve">x=3</m:t>
                    </m:r>
                  </m:e>
                  <m:e/>
                  <m:e>
                    <m:r>
                      <m:t xml:space="preserve">⇒</m:t>
                    </m:r>
                    <m:r>
                      <m:rPr>
                        <m:nor/>
                      </m:rPr>
                      <m:t xml:space="preserve"/>
                    </m:r>
                    <m:r>
                      <m:t xml:space="preserve">x=3</m:t>
                    </m:r>
                  </m:e>
                </m:mr>
              </m:m>
            </m:oMath>
          </w:p>
        </w:tc>
        <w:tc>
          <w:tcPr>
            <w:tcW w:w="3402" w:type="dxa"/>
          </w:tcPr>
          <w:p/>
        </w:tc>
        <w:tc>
          <w:tcPr>
            <w:tcW w:w="3402" w:type="dxa"/>
          </w:tcPr>
          <w:p/>
        </w:tc>
      </w:tr>
      <w:tr>
        <w:trPr>
          <w:cantSplit/>
        </w:trPr>
        <w:tc>
          <w:tcPr>
            <w:tcW w:w="3402" w:type="dxa"/>
          </w:tcPr>
          <w:p>
            <w:pPr>
              <w:tabs>
                <w:tab w:val="right" w:pos="10206"/>
              </w:tabs>
              <w:spacing w:before="0" w:after="80"/>
            </w:pPr>
            <w:r>
              <w:t xml:space="preserve">Therefore, the degrees of the nodes are 1, 2, 1, 1, 1 and 4</w:t>
            </w: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T is not semi-Eulerian as there are more than two nodes of odd degree</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correctly using the fact that the number of arcs in T is 5 (possibly implied by later working – e.g. forming an equation for the sum of nodes = 2 x 5) An answer of </w:t>
      </w:r>
      <m:oMath>
        <m:r>
          <m:t xml:space="preserve">x=3</m:t>
        </m:r>
      </m:oMath>
      <w:r>
        <w:rPr>
          <w:sz w:val="20"/>
        </w:rPr>
        <w:t xml:space="preserve"> from correct working implies this mark.</w:t>
      </w:r>
    </w:p>
    <w:p>
      <w:pPr>
        <w:tabs>
          <w:tab w:val="right" w:pos="10206"/>
        </w:tabs>
        <w:spacing w:before="0" w:after="80"/>
      </w:pPr>
      <w:r>
        <w:rPr>
          <w:sz w:val="20"/>
        </w:rPr>
        <w:t xml:space="preserve">Alternative approach either </w:t>
      </w:r>
      <m:oMath>
        <m:r>
          <m:t xml:space="preserve">4−x&gt;0</m:t>
        </m:r>
        <m:r>
          <m:rPr>
            <m:nor/>
          </m:rPr>
          <m:t xml:space="preserve"/>
        </m:r>
        <m:r>
          <m:t xml:space="preserve">⇒</m:t>
        </m:r>
        <m:r>
          <m:rPr>
            <m:nor/>
          </m:rPr>
          <m:t xml:space="preserve"/>
        </m:r>
        <m:r>
          <m:t xml:space="preserve">x&lt;4</m:t>
        </m:r>
      </m:oMath>
      <w:r>
        <w:rPr>
          <w:sz w:val="20"/>
        </w:rPr>
        <w:t xml:space="preserve"> or </w:t>
      </w:r>
      <m:oMath>
        <m:r>
          <m:t xml:space="preserve">2x−5&gt;0</m:t>
        </m:r>
        <m:r>
          <m:rPr>
            <m:nor/>
          </m:rPr>
          <m:t xml:space="preserve"/>
        </m:r>
        <m:r>
          <m:t xml:space="preserve">⇒</m:t>
        </m:r>
        <m:r>
          <m:rPr>
            <m:nor/>
          </m:rPr>
          <m:t xml:space="preserve"/>
        </m:r>
        <m:r>
          <m:t xml:space="preserve">x&gt;2.5</m:t>
        </m:r>
      </m:oMath>
      <w:r>
        <w:br/>
      </w:r>
      <w:r>
        <w:rPr>
          <w:sz w:val="20"/>
        </w:rPr>
        <w:t xml:space="preserve">May use </w:t>
      </w:r>
      <m:oMath>
        <m:r>
          <m:t xml:space="preserve">4x−11⩾1</m:t>
        </m:r>
        <m:r>
          <m:rPr>
            <m:nor/>
          </m:rPr>
          <m:t xml:space="preserve"/>
        </m:r>
        <m:r>
          <m:t xml:space="preserve">⇒</m:t>
        </m:r>
        <m:r>
          <m:rPr>
            <m:nor/>
          </m:rPr>
          <m:t xml:space="preserve"/>
        </m:r>
        <m:r>
          <m:t xml:space="preserve">x⩾3</m:t>
        </m:r>
      </m:oMath>
    </w:p>
    <w:p>
      <w:pPr>
        <w:tabs>
          <w:tab w:val="right" w:pos="10206"/>
        </w:tabs>
        <w:spacing w:before="0" w:after="80"/>
      </w:pPr>
      <w:r>
        <w:rPr>
          <w:b/>
          <w:sz w:val="20"/>
        </w:rPr>
        <w:t xml:space="preserve">M1:</w:t>
      </w:r>
      <w:r>
        <w:rPr>
          <w:sz w:val="20"/>
        </w:rPr>
        <w:t xml:space="preserve"> Forming an equation involving the degree of the six nodes </w:t>
      </w:r>
      <w:r>
        <w:rPr>
          <w:b/>
          <w:sz w:val="20"/>
        </w:rPr>
        <w:t xml:space="preserve">and</w:t>
      </w:r>
      <w:r>
        <w:rPr>
          <w:sz w:val="20"/>
        </w:rPr>
        <w:t xml:space="preserve"> 2(5).</w:t>
      </w:r>
    </w:p>
    <w:p>
      <w:pPr>
        <w:tabs>
          <w:tab w:val="right" w:pos="10206"/>
        </w:tabs>
        <w:spacing w:before="0" w:after="80"/>
      </w:pPr>
      <w:r>
        <w:rPr>
          <w:sz w:val="20"/>
        </w:rPr>
        <w:t xml:space="preserve">Alternative approach both inequalities stated and combined to obtain range of values for </w:t>
      </w:r>
      <m:oMath>
        <m:r>
          <m:t xml:space="preserve">x</m:t>
        </m:r>
      </m:oMath>
    </w:p>
    <w:p>
      <w:pPr>
        <w:tabs>
          <w:tab w:val="right" w:pos="10206"/>
        </w:tabs>
        <w:spacing w:before="0" w:after="80"/>
      </w:pPr>
      <w:r>
        <w:rPr>
          <w:b/>
          <w:sz w:val="20"/>
        </w:rPr>
        <w:t xml:space="preserve">A1:</w:t>
      </w:r>
      <w:r>
        <w:rPr>
          <w:sz w:val="20"/>
        </w:rPr>
        <w:t xml:space="preserve"> CAO (</w:t>
      </w:r>
      <m:oMath>
        <m:r>
          <m:t xml:space="preserve">x=3</m:t>
        </m:r>
      </m:oMath>
      <w:r>
        <w:rPr>
          <w:sz w:val="20"/>
        </w:rPr>
        <w:t xml:space="preserve">) – must come from correct working</w:t>
      </w:r>
    </w:p>
    <w:p>
      <w:pPr>
        <w:tabs>
          <w:tab w:val="right" w:pos="10206"/>
        </w:tabs>
        <w:spacing w:before="0" w:after="80"/>
      </w:pPr>
      <w:r>
        <w:rPr>
          <w:b/>
          <w:sz w:val="20"/>
        </w:rPr>
        <w:t xml:space="preserve">M1:</w:t>
      </w:r>
      <w:r>
        <w:rPr>
          <w:sz w:val="20"/>
        </w:rPr>
        <w:t xml:space="preserve"> Calculating the degree of the remaining vertices using their value of </w:t>
      </w:r>
      <m:oMath>
        <m:r>
          <m:t xml:space="preserve">x</m:t>
        </m:r>
      </m:oMath>
      <w:r>
        <w:rPr>
          <w:sz w:val="20"/>
        </w:rPr>
        <w:t xml:space="preserve">. As a minimum we must see correct values for at least two more odd nodes. Must have an integer value for </w:t>
      </w:r>
      <m:oMath>
        <m:r>
          <m:t xml:space="preserve">x</m:t>
        </m:r>
      </m:oMath>
      <w:r>
        <w:rPr>
          <w:sz w:val="20"/>
        </w:rPr>
        <w:t xml:space="preserve"> (this can be implied by sight of 1, 2, 1, 1, 1, 4) Alternatively may clearly use </w:t>
      </w:r>
      <m:oMath>
        <m:r>
          <m:t xml:space="preserve">x=3</m:t>
        </m:r>
      </m:oMath>
      <w:r>
        <w:rPr>
          <w:sz w:val="20"/>
        </w:rPr>
        <w:t xml:space="preserve"> is odd and deduce that there are at least three odd nodes</w:t>
      </w:r>
    </w:p>
    <w:p>
      <w:pPr>
        <w:tabs>
          <w:tab w:val="right" w:pos="10206"/>
        </w:tabs>
        <w:spacing w:before="0" w:after="80"/>
      </w:pPr>
      <w:r>
        <w:rPr>
          <w:b/>
          <w:sz w:val="20"/>
        </w:rPr>
        <w:t xml:space="preserve">A1:</w:t>
      </w:r>
      <w:r>
        <w:rPr>
          <w:sz w:val="20"/>
        </w:rPr>
        <w:t xml:space="preserve"> CAO (not Semi-Eulerian) – with correct reasoning</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w:t>
            </w:r>
          </w:p>
          <w:p>
            <w:pPr>
              <w:tabs>
                <w:tab w:val="right" w:pos="3202"/>
              </w:tabs>
              <w:spacing w:before="0" w:after="40"/>
              <w:jc w:val="center"/>
            </w:pPr>
            <w:r>
              <w:drawing>
                <wp:inline distT="0" distB="0" distL="0" distR="0">
                  <wp:extent cx="2058670" cy="1886765"/>
                  <wp:docPr id="7" name="Picture 7"/>
                  <a:graphic xmlns:a="http://schemas.openxmlformats.org/drawingml/2006/main">
                    <a:graphicData uri="http://schemas.openxmlformats.org/drawingml/2006/picture">
                      <pic:pic xmlns:pic="http://schemas.openxmlformats.org/drawingml/2006/picture">
                        <pic:nvPicPr>
                          <pic:cNvPr id="7" name="image7.png"/>
                          <pic:cNvPicPr/>
                        </pic:nvPicPr>
                        <pic:blipFill>
                          <a:blip r:embed="rImg7"/>
                          <a:stretch>
                            <a:fillRect/>
                          </a:stretch>
                        </pic:blipFill>
                        <pic:spPr>
                          <a:xfrm>
                            <a:off x="0" y="0"/>
                            <a:ext cx="2058670" cy="1886765"/>
                          </a:xfrm>
                          <a:prstGeom prst="rect">
                            <a:avLst/>
                          </a:prstGeom>
                        </pic:spPr>
                      </pic:pic>
                    </a:graphicData>
                  </a:graphic>
                </wp:inline>
              </w:drawing>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CAO (any graph that is not isomorphic to G – must contain exactly 8 arcs) If a simple, connected graph the vertex with degree 1 must connect to either the vertex of degree 2 or degree 4. Note this does </w:t>
      </w:r>
      <w:r>
        <w:rPr>
          <w:b/>
          <w:sz w:val="20"/>
        </w:rPr>
        <w:t xml:space="preserve">not</w:t>
      </w:r>
      <w:r>
        <w:rPr>
          <w:sz w:val="20"/>
        </w:rPr>
        <w:t xml:space="preserve"> have to be a simple graph and may </w:t>
      </w:r>
      <w:r>
        <w:rPr>
          <w:b/>
          <w:sz w:val="20"/>
        </w:rPr>
        <w:t xml:space="preserve">not</w:t>
      </w:r>
      <w:r>
        <w:rPr>
          <w:sz w:val="20"/>
        </w:rPr>
        <w:t xml:space="preserve"> be connected</w:t>
      </w:r>
      <w:r>
        <w:br/>
      </w:r>
      <w:r>
        <w:rPr>
          <w:b/>
          <w:sz w:val="20"/>
        </w:rPr>
        <w:t xml:space="preserve">(Degrees are 1, 2, 3, 3, 3, 4)</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 Id="rImg6" Type="http://schemas.openxmlformats.org/officeDocument/2006/relationships/image" Target="media/image6.png"/><Relationship Id="rImg7" Type="http://schemas.openxmlformats.org/officeDocument/2006/relationships/image" Target="media/image7.png"/></Relationships>
</file>