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8B Utility</w:t>
      </w:r>
    </w:p>
    <w:p>
      <w:pPr>
        <w:keepNext/>
        <w:ind w:left="357"/>
        <w:jc w:val="left"/>
      </w:pPr>
      <w:r>
        <w:t>A school fete runs a dice game in which six dice are thrown. The charge is £1 for each attempt and the prize is £2000 for obtaining six sixes in a single throw. There are expected to be 400 attempts during the day, and at most one prize is awarded.</w:t>
      </w:r>
    </w:p>
    <w:p>
      <w:pPr>
        <w:jc w:val="left"/>
      </w:pPr>
    </w:p>
    <w:p>
      <w:pPr>
        <w:keepNext w:val="0"/>
        <w:jc w:val="left"/>
      </w:pPr>
      <w:r>
        <w:t>P(Win) on each throw =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P(Someone wins) =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2674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67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Why the EMV may not be the best criterion here: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Utility function: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Expected utility, E(U), and utils: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utility function u(x) = 1 − e</w:t>
      </w:r>
      <w:r>
        <w:rPr>
          <w:vertAlign w:val="superscript"/>
        </w:rPr>
        <w:t>−x/R</w:t>
      </w:r>
      <w:r>
        <w:t>, and the effect of R: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 xml:space="preserve">A school has to decide whether to offer the dice game described above. For a pay-off of £x, the school determines that its utility function is </w:t>
      </w:r>
      <w:r>
        <w:rPr>
          <w:position w:val="-11"/>
        </w:rPr>
        <w:drawing>
          <wp:inline xmlns:a="http://schemas.openxmlformats.org/drawingml/2006/main" xmlns:pic="http://schemas.openxmlformats.org/drawingml/2006/picture">
            <wp:extent cx="938784" cy="249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5aec42d334a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8784" cy="249935"/>
                    </a:xfrm>
                    <a:prstGeom prst="rect"/>
                  </pic:spPr>
                </pic:pic>
              </a:graphicData>
            </a:graphic>
          </wp:inline>
        </w:drawing>
      </w:r>
      <w:r>
        <w:t>.</w:t>
      </w:r>
    </w:p>
    <w:p>
      <w:pPr>
        <w:keepNext/>
        <w:ind w:left="357"/>
        <w:jc w:val="left"/>
      </w:pPr>
      <w:r>
        <w:t>Calculate the school’s expected utility, given that:</w:t>
      </w:r>
    </w:p>
    <w:p>
      <w:pPr>
        <w:keepNext/>
        <w:ind w:left="720" w:hanging="357"/>
        <w:jc w:val="left"/>
      </w:pPr>
      <w:r>
        <w:t>a)</w:t>
        <w:tab/>
        <w:t>R = 400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12659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126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R = 200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12659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126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/>
        <w:jc w:val="left"/>
      </w:pPr>
      <w:r>
        <w:t>In each case, interpret the results.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>A company can choose one of three business options A, B or C. The profits in pounds associated with each outcome are shown on the decision tree below.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8004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00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left"/>
      </w:pPr>
      <w:r>
        <w:t>a)</w:t>
        <w:tab/>
        <w:t>Using the decision tree, calculate the optimal EMV to determine the best choice.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/>
        <w:jc w:val="left"/>
      </w:pPr>
      <w:r>
        <w:t xml:space="preserve">For a profit of £x, the company’s utility is given by </w:t>
      </w:r>
      <w:r>
        <w:rPr>
          <w:position w:val="-7"/>
        </w:rPr>
        <w:drawing>
          <wp:inline xmlns:a="http://schemas.openxmlformats.org/drawingml/2006/main" xmlns:pic="http://schemas.openxmlformats.org/drawingml/2006/picture">
            <wp:extent cx="630936" cy="1981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f504637fac5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" cy="198120"/>
                    </a:xfrm>
                    <a:prstGeom prst="rect"/>
                  </pic:spPr>
                </pic:pic>
              </a:graphicData>
            </a:graphic>
          </wp:inline>
        </w:drawing>
      </w:r>
      <w:r>
        <w:t>.</w:t>
      </w:r>
    </w:p>
    <w:p>
      <w:pPr>
        <w:keepNext w:val="0"/>
        <w:ind w:left="720" w:hanging="357"/>
        <w:jc w:val="left"/>
      </w:pPr>
      <w:r>
        <w:t>b)</w:t>
        <w:tab/>
        <w:t>Using expected utility as the criterion, determine the optimal choice.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80044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c-u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00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3.</w:t>
        <w:tab/>
        <w:t>Tim is considering whether to play a card game. If he picks a Jack, Queen or King, at random from a standard pack of playing cards, then he wins a prize. If he picks any other card, then he loses £5.</w:t>
      </w:r>
    </w:p>
    <w:p>
      <w:pPr>
        <w:keepNext/>
        <w:ind w:left="720" w:hanging="357"/>
        <w:jc w:val="left"/>
      </w:pPr>
      <w:r>
        <w:t>a)</w:t>
        <w:tab/>
        <w:t>Draw a decision tree and state Tim’s best course of action using the EMV criterion, given that the prize on offer is £12.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65301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53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/>
        <w:jc w:val="left"/>
      </w:pPr>
      <w:r>
        <w:t xml:space="preserve">Tim only has £5. He uses utility = </w:t>
      </w:r>
      <w:r>
        <w:rPr>
          <w:position w:val="-9"/>
        </w:rPr>
        <w:drawing>
          <wp:inline xmlns:a="http://schemas.openxmlformats.org/drawingml/2006/main" xmlns:pic="http://schemas.openxmlformats.org/drawingml/2006/picture">
            <wp:extent cx="603504" cy="2286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322cc986070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3504" cy="2286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to reflect his risk aversion.</w:t>
      </w:r>
    </w:p>
    <w:p>
      <w:pPr>
        <w:keepNext w:val="0"/>
        <w:ind w:left="720" w:hanging="357"/>
        <w:jc w:val="left"/>
      </w:pPr>
      <w:r>
        <w:t>b)</w:t>
        <w:tab/>
        <w:t>Calculate the minimum prize amount that would make it worthwhile for Tim to play the game.</w:t>
      </w: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