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3A Flows in Networks</w:t>
      </w:r>
    </w:p>
    <w:p>
      <w:pPr>
        <w:keepNext w:val="0"/>
        <w:jc w:val="both"/>
      </w:pPr>
      <w:r>
        <w:t>Capacitated directed network: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Source and sink: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9985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98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capacity of arcs DF and BE.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the source vertex.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State the sink vertex.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flow (the feasibility condition and the conservation condition):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Saturated arc: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Value of a flow: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below shows a possible flow through the capacitated directed network from question 1.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9985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b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98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Find the values of x and y, explaining your reasoning.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List the five saturated arcs.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Write down the value of the flow.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What is the current flow along route CAE?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Showing capacities and a flow on one diagram: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capacitated directed network. The number on each arc represents the capacity of that arc. The numbers in circles represent an initial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7989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989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State a saturated arc.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values of x, y and z, explaining your reasoning.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State the value of the initial flow.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Write down: i the capacity of arc BE   ii the current flow along arc BE.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Find the current flow along SABET.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