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2D Representing Graphs and Networks Using Matrices</w:t>
      </w:r>
    </w:p>
    <w:p>
      <w:pPr>
        <w:jc w:val="both"/>
      </w:pPr>
      <w:r>
        <w:t>Adjacency matrix: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Use an adjacency matrix to represent this graph.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40000" cy="167922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6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679223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/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A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B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C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D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E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F</w:t>
            </w: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A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B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C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D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E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 w:val="0"/>
              <w:jc w:val="center"/>
            </w:pPr>
            <w:r>
              <w:t>F</w:t>
            </w: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What does the 2 in row B, column E mean? What about the 2 in row F, column F?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Distance matrix: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Use a distance matrix to represent this network.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1532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7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1532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/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A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B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C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D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E</w:t>
            </w: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A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B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C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D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 w:val="0"/>
              <w:jc w:val="center"/>
            </w:pPr>
            <w:r>
              <w:t>E</w:t>
            </w: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What do you notice about the matrix?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Use a distance matrix to represent this directed network.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163648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8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36486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/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R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S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T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U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V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W</w:t>
            </w: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R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S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T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U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V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 w:val="0"/>
              <w:jc w:val="center"/>
            </w:pPr>
            <w:r>
              <w:t>W</w:t>
            </w: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What do you notice about the matrix this time?</w:t>
      </w: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