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2C Special Types of Graph</w:t>
      </w:r>
    </w:p>
    <w:p>
      <w:pPr>
        <w:jc w:val="both"/>
      </w:pPr>
      <w:r>
        <w:t>Tree: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Explain why the first graph is a tree but the second graph is not.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2169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e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16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Spanning tree: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Draw two possible spanning trees for this graph.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27470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a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747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4615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andot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46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46154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andot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46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  <w:r>
        <w:t>Complete 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Notation Kₙ: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Draw the complete graphs K₃, K₄ and K₆.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Isomorphic graphs: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Show that this graph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35504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o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355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is isomorphic to each of these graphs by pairing equivalent vertices.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97018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o2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970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First graph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E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F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G</w:t>
            </w: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Second graph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 w:val="0"/>
              <w:jc w:val="center"/>
            </w:pPr>
            <w:r>
              <w:t>Third graph</w:t>
            </w: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