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B793" w14:textId="77777777" w:rsidR="009F0028" w:rsidRDefault="009F0028" w:rsidP="009F0028">
      <w:pPr>
        <w:rPr>
          <w:sz w:val="24"/>
          <w:u w:val="single"/>
        </w:rPr>
      </w:pPr>
      <w:r w:rsidRPr="00694CBA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08FB451D" wp14:editId="2A972EFF">
            <wp:simplePos x="0" y="0"/>
            <wp:positionH relativeFrom="column">
              <wp:posOffset>3457575</wp:posOffset>
            </wp:positionH>
            <wp:positionV relativeFrom="paragraph">
              <wp:posOffset>-57150</wp:posOffset>
            </wp:positionV>
            <wp:extent cx="2108871" cy="1457325"/>
            <wp:effectExtent l="0" t="0" r="5715" b="0"/>
            <wp:wrapNone/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ECF5002-1523-46A2-82C2-CEEE98A016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ECF5002-1523-46A2-82C2-CEEE98A016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71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4CBA">
        <w:rPr>
          <w:sz w:val="24"/>
          <w:u w:val="single"/>
        </w:rPr>
        <w:t>Damped and Force Harmonic Motion</w:t>
      </w:r>
    </w:p>
    <w:p w14:paraId="5D0A34C1" w14:textId="77777777" w:rsidR="009F0028" w:rsidRPr="0092070D" w:rsidRDefault="009F0028" w:rsidP="009F0028">
      <w:pPr>
        <w:rPr>
          <w:sz w:val="24"/>
        </w:rPr>
      </w:pPr>
      <w:r w:rsidRPr="0092070D">
        <w:rPr>
          <w:sz w:val="24"/>
        </w:rPr>
        <w:t>SHM has constant amplitude and goes on forever.</w:t>
      </w:r>
    </w:p>
    <w:p w14:paraId="6B96AC5A" w14:textId="77777777" w:rsidR="009F0028" w:rsidRPr="0092070D" w:rsidRDefault="009F0028" w:rsidP="009F0028">
      <w:pPr>
        <w:rPr>
          <w:sz w:val="24"/>
        </w:rPr>
      </w:pPr>
      <w:r w:rsidRPr="0092070D">
        <w:rPr>
          <w:sz w:val="24"/>
        </w:rPr>
        <w:t xml:space="preserve">In reality most systems will have oscillations which </w:t>
      </w:r>
    </w:p>
    <w:p w14:paraId="0E5EDA2E" w14:textId="77777777" w:rsidR="009F0028" w:rsidRPr="0092070D" w:rsidRDefault="009F0028" w:rsidP="009F0028">
      <w:pPr>
        <w:rPr>
          <w:sz w:val="24"/>
        </w:rPr>
      </w:pPr>
      <w:r>
        <w:rPr>
          <w:sz w:val="24"/>
        </w:rPr>
        <w:t>g</w:t>
      </w:r>
      <w:r w:rsidRPr="0092070D">
        <w:rPr>
          <w:sz w:val="24"/>
        </w:rPr>
        <w:t xml:space="preserve">radually decrease with the motion eventually dying </w:t>
      </w:r>
    </w:p>
    <w:p w14:paraId="67E4D653" w14:textId="77777777" w:rsidR="009F0028" w:rsidRPr="0092070D" w:rsidRDefault="009F0028" w:rsidP="009F0028">
      <w:pPr>
        <w:rPr>
          <w:sz w:val="24"/>
        </w:rPr>
      </w:pPr>
      <w:r>
        <w:rPr>
          <w:sz w:val="24"/>
        </w:rPr>
        <w:t>a</w:t>
      </w:r>
      <w:r w:rsidRPr="0092070D">
        <w:rPr>
          <w:sz w:val="24"/>
        </w:rPr>
        <w:t>way. This is called damped harmonic motion.</w:t>
      </w:r>
    </w:p>
    <w:p w14:paraId="50FF1028" w14:textId="77777777" w:rsidR="009F0028" w:rsidRDefault="009F0028" w:rsidP="009F0028"/>
    <w:p w14:paraId="641BBED9" w14:textId="77777777" w:rsidR="009F0028" w:rsidRPr="0092070D" w:rsidRDefault="009F0028" w:rsidP="009F0028">
      <w:pPr>
        <w:rPr>
          <w:b/>
          <w:sz w:val="24"/>
        </w:rPr>
      </w:pPr>
      <w:r w:rsidRPr="0092070D">
        <w:rPr>
          <w:b/>
          <w:sz w:val="24"/>
        </w:rPr>
        <w:t>For particle moving with damped harmonic motion:</w:t>
      </w:r>
    </w:p>
    <w:p w14:paraId="17756F63" w14:textId="77777777" w:rsidR="009F0028" w:rsidRPr="0092070D" w:rsidRDefault="009F0028" w:rsidP="009F0028">
      <w:pPr>
        <w:rPr>
          <w:b/>
          <w:sz w:val="28"/>
        </w:rPr>
      </w:pPr>
    </w:p>
    <w:p w14:paraId="0F3EF9AA" w14:textId="77777777" w:rsidR="009F0028" w:rsidRPr="0092070D" w:rsidRDefault="009F0028" w:rsidP="009F0028">
      <w:pPr>
        <w:rPr>
          <w:rFonts w:eastAsiaTheme="minorEastAsia"/>
          <w:b/>
          <w:iCs/>
          <w:sz w:val="24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b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>=-k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dx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>-</m:t>
          </m:r>
          <m:sSup>
            <m:sSupPr>
              <m:ctrlPr>
                <w:rPr>
                  <w:rFonts w:ascii="Cambria Math" w:hAnsi="Cambria Math"/>
                  <w:b/>
                  <w:i/>
                  <w:iCs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ω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</w:rPr>
            <m:t>x</m:t>
          </m:r>
        </m:oMath>
      </m:oMathPara>
    </w:p>
    <w:p w14:paraId="7DFCBA48" w14:textId="77777777" w:rsidR="009F0028" w:rsidRPr="0092070D" w:rsidRDefault="009F0028" w:rsidP="009F0028">
      <w:pPr>
        <w:rPr>
          <w:b/>
          <w:sz w:val="24"/>
        </w:rPr>
      </w:pPr>
    </w:p>
    <w:p w14:paraId="63835FF4" w14:textId="77777777" w:rsidR="009F0028" w:rsidRPr="0092070D" w:rsidRDefault="009F0028" w:rsidP="009F0028">
      <w:pPr>
        <w:rPr>
          <w:rFonts w:eastAsiaTheme="minorEastAsia"/>
          <w:b/>
          <w:iCs/>
          <w:sz w:val="24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sz w:val="24"/>
            </w:rPr>
            <m:t>⇒  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>+k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dx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iCs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ω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</w:rPr>
            <m:t>x=0</m:t>
          </m:r>
        </m:oMath>
      </m:oMathPara>
    </w:p>
    <w:p w14:paraId="420500F6" w14:textId="77777777" w:rsidR="009F0028" w:rsidRPr="0092070D" w:rsidRDefault="009F0028" w:rsidP="009F0028">
      <w:pPr>
        <w:rPr>
          <w:rFonts w:eastAsiaTheme="minorEastAsia"/>
          <w:b/>
          <w:iCs/>
          <w:sz w:val="24"/>
        </w:rPr>
      </w:pPr>
    </w:p>
    <w:p w14:paraId="5502B7BB" w14:textId="77777777" w:rsidR="009F0028" w:rsidRPr="0092070D" w:rsidRDefault="009F0028" w:rsidP="009F0028">
      <w:pPr>
        <w:rPr>
          <w:sz w:val="24"/>
        </w:rPr>
      </w:pPr>
      <w:r w:rsidRPr="0092070D">
        <w:rPr>
          <w:sz w:val="24"/>
        </w:rPr>
        <w:t>The different possibilities for the roots of the auxiliary equation correspond to different types of damping.</w:t>
      </w:r>
    </w:p>
    <w:p w14:paraId="644F5D05" w14:textId="77777777" w:rsidR="009F0028" w:rsidRDefault="009F0028" w:rsidP="009F0028">
      <w:pPr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4F2AEBA" wp14:editId="6D25D0FC">
            <wp:simplePos x="0" y="0"/>
            <wp:positionH relativeFrom="column">
              <wp:posOffset>-228600</wp:posOffset>
            </wp:positionH>
            <wp:positionV relativeFrom="paragraph">
              <wp:posOffset>267970</wp:posOffset>
            </wp:positionV>
            <wp:extent cx="6332708" cy="3200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2" t="35173" r="13583"/>
                    <a:stretch/>
                  </pic:blipFill>
                  <pic:spPr bwMode="auto">
                    <a:xfrm>
                      <a:off x="0" y="0"/>
                      <a:ext cx="6332708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3B06BB9" w14:textId="77777777" w:rsidR="009F0028" w:rsidRPr="0092070D" w:rsidRDefault="009F0028" w:rsidP="009F0028">
      <w:pPr>
        <w:rPr>
          <w:b/>
          <w:sz w:val="28"/>
        </w:rPr>
      </w:pPr>
    </w:p>
    <w:p w14:paraId="3221690E" w14:textId="77777777" w:rsidR="009F0028" w:rsidRDefault="009F0028" w:rsidP="009F0028"/>
    <w:p w14:paraId="46C8178D" w14:textId="77777777" w:rsidR="009F0028" w:rsidRDefault="009F0028" w:rsidP="009F0028"/>
    <w:p w14:paraId="053C516C" w14:textId="77777777" w:rsidR="009F0028" w:rsidRDefault="009F0028" w:rsidP="009F0028"/>
    <w:p w14:paraId="760C3D80" w14:textId="77777777" w:rsidR="009F0028" w:rsidRDefault="009F0028" w:rsidP="009F0028"/>
    <w:p w14:paraId="4EA04A37" w14:textId="77777777" w:rsidR="009F0028" w:rsidRDefault="009F0028" w:rsidP="009F0028"/>
    <w:p w14:paraId="764BFD6A" w14:textId="77777777" w:rsidR="009F0028" w:rsidRDefault="009F0028" w:rsidP="009F0028"/>
    <w:p w14:paraId="5C45B8C0" w14:textId="77777777" w:rsidR="009F0028" w:rsidRDefault="009F0028" w:rsidP="009F0028"/>
    <w:p w14:paraId="79CD97A8" w14:textId="77777777" w:rsidR="009F0028" w:rsidRDefault="009F0028" w:rsidP="009F0028"/>
    <w:p w14:paraId="5F3FF62D" w14:textId="77777777" w:rsidR="009F0028" w:rsidRDefault="009F0028" w:rsidP="009F0028"/>
    <w:p w14:paraId="33D3F6CA" w14:textId="77777777" w:rsidR="009F0028" w:rsidRDefault="009F0028" w:rsidP="009F0028"/>
    <w:p w14:paraId="65AF6013" w14:textId="77777777" w:rsidR="009F0028" w:rsidRDefault="009F0028" w:rsidP="009F0028"/>
    <w:p w14:paraId="140597B1" w14:textId="77777777" w:rsidR="009F0028" w:rsidRDefault="009F0028" w:rsidP="009F0028"/>
    <w:p w14:paraId="35990C29" w14:textId="77777777" w:rsidR="009F0028" w:rsidRDefault="009F0028" w:rsidP="009F0028"/>
    <w:p w14:paraId="4B7456D6" w14:textId="77777777" w:rsidR="009F0028" w:rsidRDefault="009F0028" w:rsidP="009F0028">
      <w:r>
        <w:t>Example</w:t>
      </w:r>
    </w:p>
    <w:p w14:paraId="493436B2" w14:textId="77777777" w:rsidR="009F0028" w:rsidRPr="00480130" w:rsidRDefault="009F0028" w:rsidP="009F0028">
      <w:pPr>
        <w:pStyle w:val="ListParagraph"/>
        <w:numPr>
          <w:ilvl w:val="0"/>
          <w:numId w:val="7"/>
        </w:numPr>
      </w:pPr>
      <w:r w:rsidRPr="00480130">
        <w:t xml:space="preserve">A particle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of mass 0.5 kg moves in a horizontal straight line. At time </w:t>
      </w:r>
      <m:oMath>
        <m:r>
          <w:rPr>
            <w:rFonts w:ascii="Cambria Math" w:hAnsi="Cambria Math"/>
          </w:rPr>
          <m:t>t</m:t>
        </m:r>
      </m:oMath>
      <w:r w:rsidRPr="00480130">
        <w:t xml:space="preserve"> seconds, the displacement of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from a fixed point, </w:t>
      </w:r>
      <m:oMath>
        <m:r>
          <w:rPr>
            <w:rFonts w:ascii="Cambria Math" w:hAnsi="Cambria Math"/>
          </w:rPr>
          <m:t>O</m:t>
        </m:r>
      </m:oMath>
      <w:r w:rsidRPr="00480130">
        <w:t xml:space="preserve">, on the line is </w:t>
      </w:r>
      <m:oMath>
        <m:r>
          <w:rPr>
            <w:rFonts w:ascii="Cambria Math" w:hAnsi="Cambria Math"/>
          </w:rPr>
          <m:t>x</m:t>
        </m:r>
      </m:oMath>
      <w:r w:rsidRPr="00480130">
        <w:t xml:space="preserve"> m and the velocity of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is </w:t>
      </w:r>
      <m:oMath>
        <m:r>
          <w:rPr>
            <w:rFonts w:ascii="Cambria Math" w:hAnsi="Cambria Math"/>
          </w:rPr>
          <m:t>v</m:t>
        </m:r>
      </m:oMath>
      <w:r w:rsidRPr="00480130">
        <w:t xml:space="preserve"> ms</w:t>
      </w:r>
      <w:r w:rsidRPr="00480130">
        <w:rPr>
          <w:vertAlign w:val="superscript"/>
        </w:rPr>
        <w:t>-1</w:t>
      </w:r>
      <w:r w:rsidRPr="00480130">
        <w:t xml:space="preserve">. A force of magnitude </w:t>
      </w:r>
      <m:oMath>
        <m:r>
          <w:rPr>
            <w:rFonts w:ascii="Cambria Math" w:hAnsi="Cambria Math"/>
          </w:rPr>
          <m:t>8x</m:t>
        </m:r>
      </m:oMath>
      <w:r w:rsidRPr="00480130">
        <w:t xml:space="preserve"> N acts on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in the direction </w:t>
      </w:r>
      <m:oMath>
        <m:r>
          <w:rPr>
            <w:rFonts w:ascii="Cambria Math" w:hAnsi="Cambria Math"/>
          </w:rPr>
          <m:t>PO</m:t>
        </m:r>
      </m:oMath>
      <w:r w:rsidRPr="00480130">
        <w:t xml:space="preserve">. The particle is also subject to a resistance of magnitude </w:t>
      </w:r>
      <m:oMath>
        <m:r>
          <w:rPr>
            <w:rFonts w:ascii="Cambria Math" w:hAnsi="Cambria Math"/>
          </w:rPr>
          <m:t>4v</m:t>
        </m:r>
      </m:oMath>
      <w:r w:rsidRPr="00480130">
        <w:t xml:space="preserve"> N. When </w:t>
      </w:r>
      <m:oMath>
        <m:r>
          <w:rPr>
            <w:rFonts w:ascii="Cambria Math" w:hAnsi="Cambria Math"/>
          </w:rPr>
          <m:t>t=0, x=1.5</m:t>
        </m:r>
      </m:oMath>
      <w:r w:rsidRPr="00480130">
        <w:t xml:space="preserve"> and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is moving in the direction of increasing </w:t>
      </w:r>
      <m:oMath>
        <m:r>
          <w:rPr>
            <w:rFonts w:ascii="Cambria Math" w:hAnsi="Cambria Math"/>
          </w:rPr>
          <m:t>x</m:t>
        </m:r>
      </m:oMath>
      <w:r w:rsidRPr="00480130">
        <w:t xml:space="preserve"> with speed </w:t>
      </w:r>
      <m:oMath>
        <m:r>
          <w:rPr>
            <w:rFonts w:ascii="Cambria Math" w:hAnsi="Cambria Math"/>
          </w:rPr>
          <m:t>4</m:t>
        </m:r>
      </m:oMath>
      <w:r w:rsidRPr="00480130">
        <w:t xml:space="preserve"> ms</w:t>
      </w:r>
      <w:r w:rsidRPr="00480130">
        <w:rPr>
          <w:vertAlign w:val="superscript"/>
        </w:rPr>
        <w:t>-1</w:t>
      </w:r>
      <w:r w:rsidRPr="00480130">
        <w:t>,</w:t>
      </w:r>
    </w:p>
    <w:p w14:paraId="7323142A" w14:textId="77777777" w:rsidR="009F0028" w:rsidRPr="00480130" w:rsidRDefault="009F0028" w:rsidP="009F0028">
      <w:pPr>
        <w:numPr>
          <w:ilvl w:val="0"/>
          <w:numId w:val="6"/>
        </w:numPr>
        <w:tabs>
          <w:tab w:val="num" w:pos="720"/>
        </w:tabs>
      </w:pPr>
      <w:r w:rsidRPr="00480130">
        <w:t xml:space="preserve">Show that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+8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+16x=0</m:t>
        </m:r>
      </m:oMath>
    </w:p>
    <w:p w14:paraId="23C996BB" w14:textId="77777777" w:rsidR="009F0028" w:rsidRPr="00480130" w:rsidRDefault="009F0028" w:rsidP="009F0028">
      <w:pPr>
        <w:numPr>
          <w:ilvl w:val="0"/>
          <w:numId w:val="6"/>
        </w:numPr>
        <w:tabs>
          <w:tab w:val="num" w:pos="720"/>
        </w:tabs>
      </w:pPr>
      <w:r w:rsidRPr="00480130">
        <w:t xml:space="preserve">Find the value of </w:t>
      </w:r>
      <m:oMath>
        <m:r>
          <w:rPr>
            <w:rFonts w:ascii="Cambria Math" w:hAnsi="Cambria Math"/>
          </w:rPr>
          <m:t>x</m:t>
        </m:r>
      </m:oMath>
      <w:r w:rsidRPr="00480130">
        <w:t xml:space="preserve"> when </w:t>
      </w:r>
      <m:oMath>
        <m:r>
          <w:rPr>
            <w:rFonts w:ascii="Cambria Math" w:hAnsi="Cambria Math"/>
          </w:rPr>
          <m:t>t=1</m:t>
        </m:r>
      </m:oMath>
      <w:r w:rsidRPr="00480130">
        <w:t>.</w:t>
      </w:r>
    </w:p>
    <w:p w14:paraId="07A84700" w14:textId="77777777" w:rsidR="009F0028" w:rsidRDefault="009F0028" w:rsidP="009F0028"/>
    <w:p w14:paraId="5DB86DEA" w14:textId="77777777" w:rsidR="009F0028" w:rsidRDefault="009F0028" w:rsidP="009F0028"/>
    <w:p w14:paraId="075D9C94" w14:textId="77777777" w:rsidR="009F0028" w:rsidRDefault="009F0028" w:rsidP="009F0028"/>
    <w:p w14:paraId="2D4C82D4" w14:textId="77777777" w:rsidR="009F0028" w:rsidRDefault="009F0028" w:rsidP="009F0028"/>
    <w:p w14:paraId="6B43C72B" w14:textId="77777777" w:rsidR="009F0028" w:rsidRDefault="009F0028" w:rsidP="009F0028"/>
    <w:p w14:paraId="223CB9C1" w14:textId="77777777" w:rsidR="009F0028" w:rsidRDefault="009F0028" w:rsidP="009F0028"/>
    <w:p w14:paraId="0EAEE1C8" w14:textId="77777777" w:rsidR="009F0028" w:rsidRDefault="009F0028" w:rsidP="009F0028"/>
    <w:p w14:paraId="66185FC4" w14:textId="77777777" w:rsidR="009F0028" w:rsidRDefault="009F0028" w:rsidP="009F0028"/>
    <w:p w14:paraId="501EBF30" w14:textId="77777777" w:rsidR="009F0028" w:rsidRDefault="009F0028" w:rsidP="009F0028"/>
    <w:p w14:paraId="46997E3C" w14:textId="77777777" w:rsidR="009F0028" w:rsidRDefault="009F0028" w:rsidP="009F0028"/>
    <w:p w14:paraId="098CAFEC" w14:textId="77777777" w:rsidR="009F0028" w:rsidRDefault="009F0028" w:rsidP="009F0028"/>
    <w:p w14:paraId="7545A854" w14:textId="77777777" w:rsidR="009F0028" w:rsidRDefault="009F0028" w:rsidP="009F0028"/>
    <w:p w14:paraId="0C57962E" w14:textId="77777777" w:rsidR="009F0028" w:rsidRDefault="009F0028" w:rsidP="009F0028"/>
    <w:p w14:paraId="17291956" w14:textId="77777777" w:rsidR="009F0028" w:rsidRDefault="009F0028" w:rsidP="009F0028"/>
    <w:p w14:paraId="1EBDBBAE" w14:textId="77777777" w:rsidR="009F0028" w:rsidRDefault="009F0028" w:rsidP="009F0028"/>
    <w:p w14:paraId="6FD5C7F7" w14:textId="77777777" w:rsidR="009F0028" w:rsidRDefault="009F0028" w:rsidP="009F0028"/>
    <w:p w14:paraId="7765530D" w14:textId="77777777" w:rsidR="009F0028" w:rsidRDefault="009F0028" w:rsidP="009F0028"/>
    <w:p w14:paraId="05301189" w14:textId="77777777" w:rsidR="009F0028" w:rsidRDefault="009F0028" w:rsidP="009F0028"/>
    <w:p w14:paraId="201D7955" w14:textId="77777777" w:rsidR="009F0028" w:rsidRDefault="009F0028" w:rsidP="009F0028"/>
    <w:p w14:paraId="25C46D13" w14:textId="77777777" w:rsidR="009F0028" w:rsidRDefault="009F0028" w:rsidP="009F0028"/>
    <w:p w14:paraId="7B993868" w14:textId="77777777" w:rsidR="009F0028" w:rsidRDefault="009F0028" w:rsidP="009F0028"/>
    <w:p w14:paraId="4015EB10" w14:textId="77777777" w:rsidR="009F0028" w:rsidRDefault="009F0028" w:rsidP="009F0028"/>
    <w:p w14:paraId="23E79344" w14:textId="77777777" w:rsidR="009F0028" w:rsidRDefault="009F0028" w:rsidP="009F0028"/>
    <w:p w14:paraId="06095200" w14:textId="77777777" w:rsidR="009F0028" w:rsidRDefault="009F0028" w:rsidP="009F0028"/>
    <w:p w14:paraId="2E9B899E" w14:textId="77777777" w:rsidR="009F0028" w:rsidRDefault="009F0028" w:rsidP="009F0028"/>
    <w:p w14:paraId="1FFB2E0B" w14:textId="77777777" w:rsidR="009F0028" w:rsidRPr="00480130" w:rsidRDefault="009F0028" w:rsidP="009F0028">
      <w:pPr>
        <w:pStyle w:val="ListParagraph"/>
        <w:numPr>
          <w:ilvl w:val="0"/>
          <w:numId w:val="7"/>
        </w:numPr>
      </w:pPr>
      <w:r w:rsidRPr="00480130">
        <w:t xml:space="preserve">A particle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hangs freely in equilibrium attached to one end of a light elastic string. The other end of the string is attached to a fixed point </w:t>
      </w:r>
      <m:oMath>
        <m:r>
          <w:rPr>
            <w:rFonts w:ascii="Cambria Math" w:hAnsi="Cambria Math"/>
          </w:rPr>
          <m:t>A</m:t>
        </m:r>
      </m:oMath>
      <w:r w:rsidRPr="00480130">
        <w:t xml:space="preserve">. The particle is now pulled down and held at rest in a container of liquid which exerts a resistance to motion on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.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is then released from rest. While the string remains taut and the particle in the liquid, the motion can be modelled using the equation</w:t>
      </w:r>
    </w:p>
    <w:p w14:paraId="022225F4" w14:textId="77777777" w:rsidR="009F0028" w:rsidRPr="00480130" w:rsidRDefault="009F0028" w:rsidP="009F0028">
      <w:pPr>
        <w:ind w:firstLine="720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+6k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x=0,</m:t>
        </m:r>
      </m:oMath>
      <w:r w:rsidRPr="00480130">
        <w:t xml:space="preserve"> where </w:t>
      </w:r>
      <m:oMath>
        <m:r>
          <w:rPr>
            <w:rFonts w:ascii="Cambria Math" w:hAnsi="Cambria Math"/>
          </w:rPr>
          <m:t>k</m:t>
        </m:r>
      </m:oMath>
      <w:r w:rsidRPr="00480130">
        <w:t xml:space="preserve"> is a positive real constant</w:t>
      </w:r>
    </w:p>
    <w:p w14:paraId="7316BFD4" w14:textId="77777777" w:rsidR="009F0028" w:rsidRPr="00480130" w:rsidRDefault="009F0028" w:rsidP="009F0028">
      <w:pPr>
        <w:ind w:left="720"/>
      </w:pPr>
      <w:r w:rsidRPr="00480130">
        <w:t>Find the general solution to the differential equation and state the type of damping that the particle is subject to.</w:t>
      </w:r>
    </w:p>
    <w:p w14:paraId="4ACA1F14" w14:textId="77777777" w:rsidR="009F0028" w:rsidRDefault="009F0028" w:rsidP="009F0028"/>
    <w:p w14:paraId="471724CC" w14:textId="77777777" w:rsidR="009F0028" w:rsidRDefault="009F0028" w:rsidP="009F0028"/>
    <w:p w14:paraId="5DEB7A7A" w14:textId="77777777" w:rsidR="009F0028" w:rsidRDefault="009F0028" w:rsidP="009F0028"/>
    <w:p w14:paraId="2DC68864" w14:textId="77777777" w:rsidR="009F0028" w:rsidRDefault="009F0028" w:rsidP="009F0028"/>
    <w:p w14:paraId="346B37A6" w14:textId="77777777" w:rsidR="009F0028" w:rsidRDefault="009F0028" w:rsidP="009F0028"/>
    <w:p w14:paraId="1042B48C" w14:textId="77777777" w:rsidR="009F0028" w:rsidRDefault="009F0028" w:rsidP="009F0028"/>
    <w:p w14:paraId="6A151F25" w14:textId="77777777" w:rsidR="009F0028" w:rsidRDefault="009F0028" w:rsidP="009F0028"/>
    <w:p w14:paraId="4758C8CD" w14:textId="77777777" w:rsidR="009F0028" w:rsidRDefault="009F0028" w:rsidP="009F0028"/>
    <w:p w14:paraId="341C2BB4" w14:textId="77777777" w:rsidR="009F0028" w:rsidRDefault="009F0028" w:rsidP="009F0028"/>
    <w:p w14:paraId="37C559F4" w14:textId="77777777" w:rsidR="009F0028" w:rsidRDefault="009F0028" w:rsidP="009F0028"/>
    <w:p w14:paraId="2918BD02" w14:textId="77777777" w:rsidR="009F0028" w:rsidRDefault="009F0028" w:rsidP="009F0028"/>
    <w:p w14:paraId="3517C7A0" w14:textId="77777777" w:rsidR="009F0028" w:rsidRDefault="009F0028" w:rsidP="009F0028"/>
    <w:p w14:paraId="6C520D0E" w14:textId="77777777" w:rsidR="009F0028" w:rsidRDefault="009F0028" w:rsidP="009F0028"/>
    <w:p w14:paraId="22CBBA50" w14:textId="77777777" w:rsidR="009F0028" w:rsidRDefault="009F0028" w:rsidP="009F0028"/>
    <w:p w14:paraId="7CB75C03" w14:textId="77777777" w:rsidR="009F0028" w:rsidRDefault="009F0028" w:rsidP="009F0028"/>
    <w:p w14:paraId="2151CDD6" w14:textId="77777777" w:rsidR="009F0028" w:rsidRDefault="009F0028" w:rsidP="009F0028"/>
    <w:p w14:paraId="5A525033" w14:textId="77777777" w:rsidR="009F0028" w:rsidRDefault="009F0028" w:rsidP="009F0028"/>
    <w:p w14:paraId="22DB9CFB" w14:textId="77777777" w:rsidR="009F0028" w:rsidRDefault="009F0028" w:rsidP="009F0028"/>
    <w:p w14:paraId="5E22049A" w14:textId="77777777" w:rsidR="009F0028" w:rsidRDefault="009F0028" w:rsidP="009F0028"/>
    <w:p w14:paraId="5A17635B" w14:textId="77777777" w:rsidR="009F0028" w:rsidRDefault="009F0028" w:rsidP="009F0028"/>
    <w:p w14:paraId="4E4B8AFA" w14:textId="77777777" w:rsidR="009F0028" w:rsidRDefault="009F0028" w:rsidP="009F0028"/>
    <w:p w14:paraId="431F6865" w14:textId="77777777" w:rsidR="009F0028" w:rsidRDefault="009F0028" w:rsidP="009F0028"/>
    <w:p w14:paraId="26F4C0C9" w14:textId="77777777" w:rsidR="009F0028" w:rsidRDefault="009F0028" w:rsidP="009F0028"/>
    <w:p w14:paraId="1694AD8C" w14:textId="77777777" w:rsidR="009F0028" w:rsidRPr="00480130" w:rsidRDefault="009F0028" w:rsidP="009F0028">
      <w:pPr>
        <w:pStyle w:val="ListParagraph"/>
        <w:numPr>
          <w:ilvl w:val="0"/>
          <w:numId w:val="7"/>
        </w:numPr>
      </w:pPr>
      <w:r w:rsidRPr="00480130">
        <w:t xml:space="preserve">One end of a light elastic spring is attached to a fixed point </w:t>
      </w:r>
      <m:oMath>
        <m:r>
          <w:rPr>
            <w:rFonts w:ascii="Cambria Math" w:hAnsi="Cambria Math"/>
          </w:rPr>
          <m:t>A</m:t>
        </m:r>
      </m:oMath>
      <w:r w:rsidRPr="00480130">
        <w:t xml:space="preserve">. A particle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is attached to the other end and hangs in equilibrium vertically below </w:t>
      </w:r>
      <m:oMath>
        <m:r>
          <w:rPr>
            <w:rFonts w:ascii="Cambria Math" w:hAnsi="Cambria Math"/>
          </w:rPr>
          <m:t>A</m:t>
        </m:r>
      </m:oMath>
      <w:r w:rsidRPr="00480130">
        <w:t xml:space="preserve">. The particle is pulled vertically down from its equilibrium position and released from rest. A resistance proportional to the speed of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acts on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. The equation of motion of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is given as</w:t>
      </w:r>
    </w:p>
    <w:p w14:paraId="60D2951F" w14:textId="77777777" w:rsidR="009F0028" w:rsidRPr="00480130" w:rsidRDefault="009F0028" w:rsidP="009F0028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+2k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x=0</m:t>
          </m:r>
        </m:oMath>
      </m:oMathPara>
    </w:p>
    <w:p w14:paraId="09AFA81F" w14:textId="77777777" w:rsidR="009F0028" w:rsidRPr="00480130" w:rsidRDefault="009F0028" w:rsidP="009F0028">
      <w:pPr>
        <w:ind w:left="720"/>
      </w:pPr>
      <w:r w:rsidRPr="00480130">
        <w:t xml:space="preserve">where </w:t>
      </w:r>
      <m:oMath>
        <m:r>
          <w:rPr>
            <w:rFonts w:ascii="Cambria Math" w:hAnsi="Cambria Math"/>
          </w:rPr>
          <m:t>k</m:t>
        </m:r>
      </m:oMath>
      <w:r w:rsidRPr="00480130">
        <w:t xml:space="preserve"> is a positive real constant and </w:t>
      </w:r>
      <m:oMath>
        <m:r>
          <w:rPr>
            <w:rFonts w:ascii="Cambria Math" w:hAnsi="Cambria Math"/>
          </w:rPr>
          <m:t>x</m:t>
        </m:r>
      </m:oMath>
      <w:r w:rsidRPr="00480130">
        <w:t xml:space="preserve"> is the displacement of </w:t>
      </w:r>
      <m:oMath>
        <m:r>
          <w:rPr>
            <w:rFonts w:ascii="Cambria Math" w:hAnsi="Cambria Math"/>
          </w:rPr>
          <m:t>P</m:t>
        </m:r>
      </m:oMath>
      <w:r w:rsidRPr="00480130">
        <w:t xml:space="preserve"> from its equilibrium position.</w:t>
      </w:r>
    </w:p>
    <w:p w14:paraId="32D16948" w14:textId="77777777" w:rsidR="009F0028" w:rsidRPr="00480130" w:rsidRDefault="009F0028" w:rsidP="009F0028">
      <w:pPr>
        <w:numPr>
          <w:ilvl w:val="0"/>
          <w:numId w:val="8"/>
        </w:numPr>
        <w:tabs>
          <w:tab w:val="num" w:pos="720"/>
        </w:tabs>
      </w:pPr>
      <w:r w:rsidRPr="00480130">
        <w:t>Find the general solution to the differential equation.</w:t>
      </w:r>
    </w:p>
    <w:p w14:paraId="26C0B597" w14:textId="77777777" w:rsidR="009F0028" w:rsidRPr="00480130" w:rsidRDefault="009F0028" w:rsidP="009F0028">
      <w:pPr>
        <w:numPr>
          <w:ilvl w:val="0"/>
          <w:numId w:val="8"/>
        </w:numPr>
        <w:tabs>
          <w:tab w:val="num" w:pos="720"/>
        </w:tabs>
      </w:pPr>
      <w:r w:rsidRPr="00480130">
        <w:t xml:space="preserve">Write down the period of oscillation in terms of </w:t>
      </w:r>
      <m:oMath>
        <m:r>
          <w:rPr>
            <w:rFonts w:ascii="Cambria Math" w:hAnsi="Cambria Math"/>
          </w:rPr>
          <m:t>k</m:t>
        </m:r>
      </m:oMath>
      <w:r w:rsidRPr="00480130">
        <w:t>.</w:t>
      </w:r>
    </w:p>
    <w:p w14:paraId="4A0331CE" w14:textId="77777777" w:rsidR="009F0028" w:rsidRDefault="009F0028" w:rsidP="009F0028"/>
    <w:p w14:paraId="779A7E67" w14:textId="77777777" w:rsidR="009F0028" w:rsidRDefault="009F0028" w:rsidP="009F0028"/>
    <w:p w14:paraId="7CF03C10" w14:textId="77777777" w:rsidR="009F0028" w:rsidRDefault="009F0028" w:rsidP="009F0028"/>
    <w:p w14:paraId="273D1B63" w14:textId="77777777" w:rsidR="009F0028" w:rsidRDefault="009F0028" w:rsidP="009F0028"/>
    <w:p w14:paraId="6E507C41" w14:textId="77777777" w:rsidR="009F0028" w:rsidRDefault="009F0028" w:rsidP="009F0028"/>
    <w:p w14:paraId="20BBBAE8" w14:textId="77777777" w:rsidR="009F0028" w:rsidRDefault="009F0028" w:rsidP="009F0028"/>
    <w:p w14:paraId="5CFE2255" w14:textId="77777777" w:rsidR="009F0028" w:rsidRDefault="009F0028" w:rsidP="009F0028"/>
    <w:p w14:paraId="1C77FEBB" w14:textId="77777777" w:rsidR="009F0028" w:rsidRDefault="009F0028" w:rsidP="009F0028"/>
    <w:p w14:paraId="42741C55" w14:textId="77777777" w:rsidR="009F0028" w:rsidRDefault="009F0028" w:rsidP="009F0028"/>
    <w:p w14:paraId="7B6FBEE5" w14:textId="77777777" w:rsidR="009F0028" w:rsidRDefault="009F0028" w:rsidP="009F0028"/>
    <w:p w14:paraId="7D0517B2" w14:textId="77777777" w:rsidR="00B965E2" w:rsidRPr="009F0028" w:rsidRDefault="00B965E2" w:rsidP="009F0028">
      <w:bookmarkStart w:id="0" w:name="_GoBack"/>
      <w:bookmarkEnd w:id="0"/>
    </w:p>
    <w:sectPr w:rsidR="00B965E2" w:rsidRPr="009F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3E60"/>
    <w:multiLevelType w:val="hybridMultilevel"/>
    <w:tmpl w:val="5778F790"/>
    <w:lvl w:ilvl="0" w:tplc="E070A4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76ABE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CA4D4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46CD96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D08F7F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F7E540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E1EAD4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3B8F8A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2F2DE5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4480B"/>
    <w:multiLevelType w:val="hybridMultilevel"/>
    <w:tmpl w:val="2A0A37B8"/>
    <w:lvl w:ilvl="0" w:tplc="1222FB2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2AC98B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A65A48D0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EA484C40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1664630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0E38F6B4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0EDC5380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D8F60C08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EE70E430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C4838FF"/>
    <w:multiLevelType w:val="hybridMultilevel"/>
    <w:tmpl w:val="B89EF2E2"/>
    <w:lvl w:ilvl="0" w:tplc="8020E06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E660B362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67128EE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DE3E79EC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E666727E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E69EEB3C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EC3EC45E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F93AE05A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67546F02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56A7DEA"/>
    <w:multiLevelType w:val="hybridMultilevel"/>
    <w:tmpl w:val="9A66A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00F00"/>
    <w:multiLevelType w:val="hybridMultilevel"/>
    <w:tmpl w:val="64EC1CFC"/>
    <w:lvl w:ilvl="0" w:tplc="457ABB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28E510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E72A0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CE6136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3BACF6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9B2568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B46F63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56898B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2AEF2B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815CC"/>
    <w:multiLevelType w:val="hybridMultilevel"/>
    <w:tmpl w:val="6356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253C"/>
    <w:multiLevelType w:val="hybridMultilevel"/>
    <w:tmpl w:val="C69A892C"/>
    <w:lvl w:ilvl="0" w:tplc="B63EE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2E4F"/>
    <w:multiLevelType w:val="hybridMultilevel"/>
    <w:tmpl w:val="792E43D6"/>
    <w:lvl w:ilvl="0" w:tplc="CF5CA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2A0E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66E7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FCA6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08CA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7C7A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FA82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4E8D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A62B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3035B2"/>
    <w:multiLevelType w:val="hybridMultilevel"/>
    <w:tmpl w:val="D7CC3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6DC6"/>
    <w:multiLevelType w:val="hybridMultilevel"/>
    <w:tmpl w:val="375067A6"/>
    <w:lvl w:ilvl="0" w:tplc="DAB632F6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89D9C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45D1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2BA00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D11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27B70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C855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F6F768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089D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179B"/>
    <w:multiLevelType w:val="hybridMultilevel"/>
    <w:tmpl w:val="7A466E9E"/>
    <w:lvl w:ilvl="0" w:tplc="44608D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26C4835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698DE8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D48BB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7A026A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F8E4FA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A845CF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2D0237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F40AAA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C2B1B"/>
    <w:multiLevelType w:val="hybridMultilevel"/>
    <w:tmpl w:val="C008945C"/>
    <w:lvl w:ilvl="0" w:tplc="1E4CA9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3983C9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D3B0C82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C4EB0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00249A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BD8193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2BA22B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3D6FBE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04365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769D8"/>
    <w:multiLevelType w:val="hybridMultilevel"/>
    <w:tmpl w:val="A10CC548"/>
    <w:lvl w:ilvl="0" w:tplc="0A2C86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15E994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9666C1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AD15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9AC0D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7E0911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826E4C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70C3E1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DD01FE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7B"/>
    <w:rsid w:val="000131A1"/>
    <w:rsid w:val="00021257"/>
    <w:rsid w:val="00067247"/>
    <w:rsid w:val="000C492B"/>
    <w:rsid w:val="00157B5B"/>
    <w:rsid w:val="002F74A3"/>
    <w:rsid w:val="002F7F6C"/>
    <w:rsid w:val="00365D7B"/>
    <w:rsid w:val="003B218F"/>
    <w:rsid w:val="004374FC"/>
    <w:rsid w:val="00480130"/>
    <w:rsid w:val="004A5DD9"/>
    <w:rsid w:val="004C2AD0"/>
    <w:rsid w:val="005A6BA5"/>
    <w:rsid w:val="005C5717"/>
    <w:rsid w:val="00694CBA"/>
    <w:rsid w:val="006A7166"/>
    <w:rsid w:val="00780887"/>
    <w:rsid w:val="0081700D"/>
    <w:rsid w:val="00823729"/>
    <w:rsid w:val="008A2CF9"/>
    <w:rsid w:val="0092070D"/>
    <w:rsid w:val="009F0028"/>
    <w:rsid w:val="00A6190A"/>
    <w:rsid w:val="00AC32A0"/>
    <w:rsid w:val="00B965E2"/>
    <w:rsid w:val="00CF1340"/>
    <w:rsid w:val="00EA0CF2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CC78"/>
  <w15:chartTrackingRefBased/>
  <w15:docId w15:val="{5A0B44BE-96EF-4D89-8CD0-E1614D3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D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2A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F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EF11E-1DBE-435B-B6B0-D6093666F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EF499-C172-40E4-BEA9-EFF0A46EC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866EC-3B14-4F32-88A9-24E131CBEFFB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2021-09-01T19:09:00Z</cp:lastPrinted>
  <dcterms:created xsi:type="dcterms:W3CDTF">2021-09-01T19:09:00Z</dcterms:created>
  <dcterms:modified xsi:type="dcterms:W3CDTF">2021-09-01T19:10:00Z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