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002D0" w14:textId="77777777" w:rsidR="00BD7D91" w:rsidRPr="00AC2A88" w:rsidRDefault="00BD7D91" w:rsidP="00BD7D91">
      <w:pPr>
        <w:tabs>
          <w:tab w:val="left" w:pos="1635"/>
        </w:tabs>
        <w:rPr>
          <w:rFonts w:eastAsiaTheme="minorEastAsia" w:hAnsi="Calibri"/>
          <w:b/>
          <w:sz w:val="40"/>
          <w:szCs w:val="40"/>
          <w:u w:val="single"/>
        </w:rPr>
      </w:pPr>
      <w:r w:rsidRPr="00AC2A88">
        <w:rPr>
          <w:rFonts w:eastAsiaTheme="minorEastAsia" w:hAnsi="Calibri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433F4" wp14:editId="48D9EE12">
                <wp:simplePos x="0" y="0"/>
                <wp:positionH relativeFrom="column">
                  <wp:posOffset>-29210</wp:posOffset>
                </wp:positionH>
                <wp:positionV relativeFrom="paragraph">
                  <wp:posOffset>428625</wp:posOffset>
                </wp:positionV>
                <wp:extent cx="6029325" cy="1550670"/>
                <wp:effectExtent l="0" t="0" r="28575" b="114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2ABF" w14:textId="77777777" w:rsidR="00BD7D91" w:rsidRDefault="00BD7D91" w:rsidP="00BD7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433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pt;margin-top:33.75pt;width:474.75pt;height:1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" strokecolor="#538135 [2409]">
                <v:textbox>
                  <w:txbxContent>
                    <w:p w14:paraId="40EC2ABF" w14:textId="77777777" w:rsidR="00BD7D91" w:rsidRDefault="00BD7D91" w:rsidP="00BD7D91"/>
                  </w:txbxContent>
                </v:textbox>
                <w10:wrap type="square"/>
              </v:shape>
            </w:pict>
          </mc:Fallback>
        </mc:AlternateContent>
      </w:r>
      <w:r w:rsidRPr="00AC2A88">
        <w:rPr>
          <w:rFonts w:eastAsiaTheme="minorEastAsia" w:hAnsi="Calibri"/>
          <w:b/>
          <w:sz w:val="40"/>
          <w:szCs w:val="40"/>
          <w:u w:val="single"/>
        </w:rPr>
        <w:t xml:space="preserve">Revolving </w:t>
      </w:r>
      <w:r>
        <w:rPr>
          <w:rFonts w:eastAsiaTheme="minorEastAsia" w:hAnsi="Calibri"/>
          <w:b/>
          <w:sz w:val="40"/>
          <w:szCs w:val="40"/>
          <w:u w:val="single"/>
        </w:rPr>
        <w:t>a</w:t>
      </w:r>
      <w:r w:rsidRPr="00AC2A88">
        <w:rPr>
          <w:rFonts w:eastAsiaTheme="minorEastAsia" w:hAnsi="Calibri"/>
          <w:b/>
          <w:sz w:val="40"/>
          <w:szCs w:val="40"/>
          <w:u w:val="single"/>
        </w:rPr>
        <w:t>round the y-axis</w:t>
      </w:r>
    </w:p>
    <w:p w14:paraId="6348C5D8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79DAD8F7" w14:textId="77777777" w:rsidR="00BD7D91" w:rsidRPr="00AC2A88" w:rsidRDefault="00BD7D91" w:rsidP="00BD7D91">
      <w:pPr>
        <w:tabs>
          <w:tab w:val="left" w:pos="1635"/>
        </w:tabs>
        <w:rPr>
          <w:rFonts w:eastAsiaTheme="minorEastAsia" w:hAnsi="Calibri"/>
          <w:b/>
          <w:sz w:val="28"/>
          <w:szCs w:val="36"/>
          <w:u w:val="single"/>
        </w:rPr>
      </w:pPr>
      <w:r w:rsidRPr="00AC2A88">
        <w:rPr>
          <w:rFonts w:eastAsiaTheme="minorEastAsia" w:hAnsi="Calibri"/>
          <w:b/>
          <w:sz w:val="28"/>
          <w:szCs w:val="36"/>
          <w:u w:val="single"/>
        </w:rPr>
        <w:t>Example</w:t>
      </w:r>
      <w:r>
        <w:rPr>
          <w:rFonts w:eastAsiaTheme="minorEastAsia" w:hAnsi="Calibri"/>
          <w:b/>
          <w:sz w:val="28"/>
          <w:szCs w:val="36"/>
          <w:u w:val="single"/>
        </w:rPr>
        <w:t>s</w:t>
      </w:r>
    </w:p>
    <w:p w14:paraId="5BC27257" w14:textId="77777777" w:rsidR="00BD7D91" w:rsidRPr="00A34D68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 xml:space="preserve">1. </w:t>
      </w:r>
      <w:r w:rsidRPr="00A34D68">
        <w:rPr>
          <w:rFonts w:eastAsiaTheme="minorEastAsia" w:hAnsi="Calibri"/>
          <w:sz w:val="28"/>
          <w:szCs w:val="36"/>
        </w:rPr>
        <w:t xml:space="preserve">R is the area enclosed by the curve with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3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36"/>
              </w:rPr>
              <m:t>+5</m:t>
            </m:r>
          </m:e>
        </m:rad>
        <m:r>
          <m:rPr>
            <m:sty m:val="p"/>
          </m:rPr>
          <w:rPr>
            <w:rFonts w:ascii="Cambria Math" w:eastAsiaTheme="minorEastAsia" w:hAnsi="Cambria Math"/>
            <w:sz w:val="28"/>
            <w:szCs w:val="36"/>
          </w:rPr>
          <m:t>, </m:t>
        </m:r>
      </m:oMath>
      <w:r w:rsidRPr="00A34D68">
        <w:rPr>
          <w:rFonts w:eastAsiaTheme="minorEastAsia" w:hAnsi="Calibri"/>
          <w:sz w:val="28"/>
          <w:szCs w:val="36"/>
        </w:rPr>
        <w:t xml:space="preserve">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 xml:space="preserve">-axis and the lines </w:t>
      </w:r>
      <m:oMath>
        <m:r>
          <w:rPr>
            <w:rFonts w:ascii="Cambria Math" w:eastAsiaTheme="minorEastAsia" w:hAnsi="Cambria Math"/>
            <w:sz w:val="28"/>
            <w:szCs w:val="36"/>
          </w:rPr>
          <m:t>y=3</m:t>
        </m:r>
      </m:oMath>
      <w:r w:rsidRPr="00A34D68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y=6</m:t>
        </m:r>
      </m:oMath>
      <w:r w:rsidRPr="00A34D68">
        <w:rPr>
          <w:rFonts w:eastAsiaTheme="minorEastAsia" w:hAnsi="Calibri"/>
          <w:sz w:val="28"/>
          <w:szCs w:val="36"/>
        </w:rPr>
        <w:t xml:space="preserve">. The region is rotated through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A34D68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>-axis. Find the volume of the solid generated.</w:t>
      </w:r>
    </w:p>
    <w:p w14:paraId="4DA96220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 w:rsidRPr="00A34D68">
        <w:rPr>
          <w:rFonts w:eastAsiaTheme="minorEastAsia" w:hAnsi="Calibri"/>
          <w:sz w:val="28"/>
          <w:szCs w:val="36"/>
          <w:u w:val="single"/>
        </w:rPr>
        <w:t xml:space="preserve"> </w:t>
      </w:r>
    </w:p>
    <w:p w14:paraId="76263C64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33E7AF35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5A3946DD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6260787B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29FAEB9D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1A2DB337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6640FBE7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660CAC3A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0F3808B6" w14:textId="77777777" w:rsidR="00BD7D91" w:rsidRPr="00A34D68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73B2E736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15CEC31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54DDEB17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6090C2A5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2C88265C" w14:textId="77777777" w:rsidR="00BD7D91" w:rsidRPr="00A34D68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>
        <w:rPr>
          <w:rFonts w:eastAsiaTheme="minorEastAsia" w:hAnsi="Calibri"/>
          <w:sz w:val="28"/>
          <w:szCs w:val="36"/>
        </w:rPr>
        <w:t xml:space="preserve">2. </w:t>
      </w:r>
      <w:r w:rsidRPr="00A34D68">
        <w:rPr>
          <w:rFonts w:eastAsiaTheme="minorEastAsia" w:hAnsi="Calibri"/>
          <w:sz w:val="28"/>
          <w:szCs w:val="36"/>
        </w:rPr>
        <w:t xml:space="preserve">The diagram shows the curve with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36"/>
              </w:rPr>
              <m:t>x-1</m:t>
            </m:r>
          </m:e>
        </m:rad>
      </m:oMath>
      <w:r w:rsidRPr="00A34D68">
        <w:rPr>
          <w:rFonts w:eastAsiaTheme="minorEastAsia" w:hAnsi="Calibri"/>
          <w:sz w:val="28"/>
          <w:szCs w:val="36"/>
        </w:rPr>
        <w:t xml:space="preserve">. The region </w:t>
      </w:r>
      <m:oMath>
        <m: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A34D68">
        <w:rPr>
          <w:rFonts w:eastAsiaTheme="minorEastAsia" w:hAnsi="Calibri"/>
          <w:sz w:val="28"/>
          <w:szCs w:val="36"/>
        </w:rPr>
        <w:t xml:space="preserve"> is bounded by the curve,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 xml:space="preserve">-axis and the lines </w:t>
      </w:r>
      <m:oMath>
        <m:r>
          <w:rPr>
            <w:rFonts w:ascii="Cambria Math" w:eastAsiaTheme="minorEastAsia" w:hAnsi="Cambria Math"/>
            <w:sz w:val="28"/>
            <w:szCs w:val="36"/>
          </w:rPr>
          <m:t>y=1</m:t>
        </m:r>
      </m:oMath>
      <w:r w:rsidRPr="00A34D68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y=3</m:t>
        </m:r>
      </m:oMath>
      <w:r w:rsidRPr="00A34D68">
        <w:rPr>
          <w:rFonts w:eastAsiaTheme="minorEastAsia" w:hAnsi="Calibri"/>
          <w:sz w:val="28"/>
          <w:szCs w:val="36"/>
        </w:rPr>
        <w:t xml:space="preserve">. The region is rotated through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A34D68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>-axis. Find the volume of the solid generated.</w:t>
      </w:r>
    </w:p>
    <w:p w14:paraId="7E3458E8" w14:textId="77777777" w:rsidR="00BD7D91" w:rsidRPr="00A34D68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 w:rsidRPr="00A34D68">
        <w:rPr>
          <w:rFonts w:eastAsiaTheme="minorEastAsia" w:hAnsi="Calibri"/>
          <w:noProof/>
          <w:sz w:val="28"/>
          <w:szCs w:val="36"/>
          <w:lang w:eastAsia="en-GB"/>
        </w:rPr>
        <w:drawing>
          <wp:inline distT="0" distB="0" distL="0" distR="0" wp14:anchorId="6B8F0333" wp14:editId="687AB37C">
            <wp:extent cx="1995768" cy="9810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144" cy="992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3B30B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75388316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1409D7E2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58ABBA5D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4F1963A4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1C106CF6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3D30DFCD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17068B6D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711F80CD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609D3F1E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0B8B4B7A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>
        <w:rPr>
          <w:rFonts w:eastAsiaTheme="minorEastAsia" w:hAnsi="Calibri"/>
          <w:sz w:val="28"/>
          <w:szCs w:val="36"/>
          <w:u w:val="single"/>
        </w:rPr>
        <w:t>Test your Understanding</w:t>
      </w:r>
    </w:p>
    <w:p w14:paraId="79DB382C" w14:textId="77777777" w:rsidR="00BD7D91" w:rsidRPr="00A34D68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  <w:r w:rsidRPr="00A34D68">
        <w:rPr>
          <w:rFonts w:eastAsiaTheme="minorEastAsia" w:hAnsi="Calibri"/>
          <w:sz w:val="28"/>
          <w:szCs w:val="36"/>
        </w:rPr>
        <w:t xml:space="preserve">A curve has equation </w:t>
      </w:r>
      <m:oMath>
        <m:r>
          <w:rPr>
            <w:rFonts w:ascii="Cambria Math" w:eastAsiaTheme="minorEastAsia" w:hAnsi="Cambria Math"/>
            <w:sz w:val="28"/>
            <w:szCs w:val="36"/>
          </w:rPr>
          <m:t>y=</m:t>
        </m:r>
        <m:rad>
          <m:radPr>
            <m:ctrlPr>
              <w:rPr>
                <w:rFonts w:ascii="Cambria Math" w:eastAsiaTheme="minorEastAsia" w:hAnsi="Cambria Math"/>
                <w:i/>
                <w:iCs/>
                <w:sz w:val="28"/>
                <w:szCs w:val="36"/>
              </w:rPr>
            </m:ctrlPr>
          </m:radPr>
          <m:deg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36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8"/>
                <w:szCs w:val="36"/>
              </w:rPr>
              <m:t>2x+1</m:t>
            </m:r>
          </m:e>
        </m:rad>
      </m:oMath>
      <w:r w:rsidRPr="00A34D68">
        <w:rPr>
          <w:rFonts w:eastAsiaTheme="minorEastAsia" w:hAnsi="Calibri"/>
          <w:sz w:val="28"/>
          <w:szCs w:val="36"/>
        </w:rPr>
        <w:t xml:space="preserve">. The region </w:t>
      </w:r>
      <m:oMath>
        <m:r>
          <w:rPr>
            <w:rFonts w:ascii="Cambria Math" w:eastAsiaTheme="minorEastAsia" w:hAnsi="Cambria Math"/>
            <w:sz w:val="28"/>
            <w:szCs w:val="36"/>
          </w:rPr>
          <m:t>R</m:t>
        </m:r>
      </m:oMath>
      <w:r w:rsidRPr="00A34D68">
        <w:rPr>
          <w:rFonts w:eastAsiaTheme="minorEastAsia" w:hAnsi="Calibri"/>
          <w:sz w:val="28"/>
          <w:szCs w:val="36"/>
        </w:rPr>
        <w:t xml:space="preserve"> is bounded by the curve,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 xml:space="preserve">-axis and the lines </w:t>
      </w:r>
      <m:oMath>
        <m:r>
          <w:rPr>
            <w:rFonts w:ascii="Cambria Math" w:eastAsiaTheme="minorEastAsia" w:hAnsi="Cambria Math"/>
            <w:sz w:val="28"/>
            <w:szCs w:val="36"/>
          </w:rPr>
          <m:t>y=2</m:t>
        </m:r>
      </m:oMath>
      <w:r w:rsidRPr="00A34D68">
        <w:rPr>
          <w:rFonts w:eastAsiaTheme="minorEastAsia" w:hAnsi="Calibri"/>
          <w:sz w:val="28"/>
          <w:szCs w:val="36"/>
        </w:rPr>
        <w:t xml:space="preserve"> and </w:t>
      </w:r>
      <m:oMath>
        <m:r>
          <w:rPr>
            <w:rFonts w:ascii="Cambria Math" w:eastAsiaTheme="minorEastAsia" w:hAnsi="Cambria Math"/>
            <w:sz w:val="28"/>
            <w:szCs w:val="36"/>
          </w:rPr>
          <m:t>y=4</m:t>
        </m:r>
      </m:oMath>
      <w:r w:rsidRPr="00A34D68">
        <w:rPr>
          <w:rFonts w:eastAsiaTheme="minorEastAsia" w:hAnsi="Calibri"/>
          <w:sz w:val="28"/>
          <w:szCs w:val="36"/>
        </w:rPr>
        <w:t xml:space="preserve">. The region is rotated through </w:t>
      </w:r>
      <m:oMath>
        <m:r>
          <w:rPr>
            <w:rFonts w:ascii="Cambria Math" w:eastAsiaTheme="minorEastAsia" w:hAnsi="Cambria Math"/>
            <w:sz w:val="28"/>
            <w:szCs w:val="36"/>
          </w:rPr>
          <m:t>360°</m:t>
        </m:r>
      </m:oMath>
      <w:r w:rsidRPr="00A34D68">
        <w:rPr>
          <w:rFonts w:eastAsiaTheme="minorEastAsia" w:hAnsi="Calibri"/>
          <w:sz w:val="28"/>
          <w:szCs w:val="36"/>
        </w:rPr>
        <w:t xml:space="preserve"> about the </w:t>
      </w:r>
      <m:oMath>
        <m:r>
          <w:rPr>
            <w:rFonts w:ascii="Cambria Math" w:eastAsiaTheme="minorEastAsia" w:hAnsi="Cambria Math"/>
            <w:sz w:val="28"/>
            <w:szCs w:val="36"/>
          </w:rPr>
          <m:t>y</m:t>
        </m:r>
      </m:oMath>
      <w:r w:rsidRPr="00A34D68">
        <w:rPr>
          <w:rFonts w:eastAsiaTheme="minorEastAsia" w:hAnsi="Calibri"/>
          <w:sz w:val="28"/>
          <w:szCs w:val="36"/>
        </w:rPr>
        <w:t>-axis. Find the volume of the solid generated.</w:t>
      </w:r>
    </w:p>
    <w:p w14:paraId="6A06DA4E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23F1D8F3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101CAA5D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36C05B39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0C785E58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</w:rPr>
      </w:pPr>
    </w:p>
    <w:p w14:paraId="00C81822" w14:textId="77777777" w:rsid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</w:p>
    <w:p w14:paraId="503ABE7D" w14:textId="194D8B25" w:rsidR="00216414" w:rsidRPr="00BD7D91" w:rsidRDefault="00BD7D91" w:rsidP="00BD7D91">
      <w:pPr>
        <w:tabs>
          <w:tab w:val="left" w:pos="1635"/>
        </w:tabs>
        <w:rPr>
          <w:rFonts w:eastAsiaTheme="minorEastAsia" w:hAnsi="Calibri"/>
          <w:sz w:val="28"/>
          <w:szCs w:val="36"/>
          <w:u w:val="single"/>
        </w:rPr>
      </w:pPr>
      <w:r w:rsidRPr="00D0184A">
        <w:rPr>
          <w:rFonts w:eastAsiaTheme="minorEastAsia" w:hAnsi="Calibri"/>
          <w:noProof/>
          <w:color w:val="000000" w:themeColor="text1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4494E8" wp14:editId="50116198">
                <wp:simplePos x="0" y="0"/>
                <wp:positionH relativeFrom="column">
                  <wp:posOffset>5095875</wp:posOffset>
                </wp:positionH>
                <wp:positionV relativeFrom="paragraph">
                  <wp:posOffset>-5080</wp:posOffset>
                </wp:positionV>
                <wp:extent cx="1028700" cy="1404620"/>
                <wp:effectExtent l="0" t="0" r="19050" b="139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0B156" w14:textId="77777777" w:rsidR="00BD7D91" w:rsidRDefault="00BD7D91" w:rsidP="00BD7D91">
                            <w:r>
                              <w:t>Ex 5b Pg 77-78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494E8" id="_x0000_s1027" type="#_x0000_t202" style="position:absolute;margin-left:401.25pt;margin-top:-.4pt;width:8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">
                <v:textbox style="mso-fit-shape-to-text:t">
                  <w:txbxContent>
                    <w:p w14:paraId="3F30B156" w14:textId="77777777" w:rsidR="00BD7D91" w:rsidRDefault="00BD7D91" w:rsidP="00BD7D91">
                      <w:r>
                        <w:t>Ex 5b Pg 77-78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216414" w:rsidRPr="00BD7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6F71" w14:textId="77777777" w:rsidR="00D0184A" w:rsidRDefault="00D0184A" w:rsidP="00D0184A">
      <w:pPr>
        <w:spacing w:after="0" w:line="240" w:lineRule="auto"/>
      </w:pPr>
      <w:r>
        <w:separator/>
      </w:r>
    </w:p>
  </w:endnote>
  <w:endnote w:type="continuationSeparator" w:id="0">
    <w:p w14:paraId="22B1294E" w14:textId="77777777" w:rsidR="00D0184A" w:rsidRDefault="00D0184A" w:rsidP="00D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552CC" w14:textId="77777777" w:rsidR="00D0184A" w:rsidRDefault="00D0184A" w:rsidP="00D0184A">
      <w:pPr>
        <w:spacing w:after="0" w:line="240" w:lineRule="auto"/>
      </w:pPr>
      <w:r>
        <w:separator/>
      </w:r>
    </w:p>
  </w:footnote>
  <w:footnote w:type="continuationSeparator" w:id="0">
    <w:p w14:paraId="42B62B3C" w14:textId="77777777" w:rsidR="00D0184A" w:rsidRDefault="00D0184A" w:rsidP="00D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C6B3D"/>
    <w:multiLevelType w:val="hybridMultilevel"/>
    <w:tmpl w:val="A700491C"/>
    <w:lvl w:ilvl="0" w:tplc="30102D4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E298A1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89A931C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8C2DAEE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A890BC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DFFC8A72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6400D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724DB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1CC04B8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4A"/>
    <w:rsid w:val="0005160D"/>
    <w:rsid w:val="0006698E"/>
    <w:rsid w:val="000D6B69"/>
    <w:rsid w:val="00183AF6"/>
    <w:rsid w:val="002048BE"/>
    <w:rsid w:val="00216414"/>
    <w:rsid w:val="002C6E6D"/>
    <w:rsid w:val="00551D66"/>
    <w:rsid w:val="008A32D2"/>
    <w:rsid w:val="00A15D16"/>
    <w:rsid w:val="00A34D68"/>
    <w:rsid w:val="00A4310E"/>
    <w:rsid w:val="00AB08DC"/>
    <w:rsid w:val="00AC2A88"/>
    <w:rsid w:val="00BD7D91"/>
    <w:rsid w:val="00D0121A"/>
    <w:rsid w:val="00D0184A"/>
    <w:rsid w:val="00DF52C3"/>
    <w:rsid w:val="00EF5837"/>
    <w:rsid w:val="00F9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DBF3"/>
  <w15:chartTrackingRefBased/>
  <w15:docId w15:val="{875B24B6-1EDA-4506-8B13-ECF71893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84A"/>
  </w:style>
  <w:style w:type="paragraph" w:styleId="Footer">
    <w:name w:val="footer"/>
    <w:basedOn w:val="Normal"/>
    <w:link w:val="FooterChar"/>
    <w:uiPriority w:val="99"/>
    <w:unhideWhenUsed/>
    <w:rsid w:val="00D01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D64FB-FFBB-4EAC-8C0C-A97716AA2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85318-FCF1-42A3-A0A9-3C0C13D88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A646F4-024D-498E-AC35-458CE1AF3A68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2021-08-28T20:13:00Z</cp:lastPrinted>
  <dcterms:created xsi:type="dcterms:W3CDTF">2021-08-28T20:13:00Z</dcterms:created>
  <dcterms:modified xsi:type="dcterms:W3CDTF">2021-08-28T20:14:00Z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