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9C9C" w14:textId="77777777" w:rsidR="00485249" w:rsidRDefault="00485249" w:rsidP="00485249">
      <w:pPr>
        <w:rPr>
          <w:sz w:val="32"/>
          <w:u w:val="single"/>
        </w:rPr>
      </w:pPr>
      <w:r>
        <w:rPr>
          <w:sz w:val="32"/>
          <w:u w:val="single"/>
        </w:rPr>
        <w:t>Points of Intersection</w:t>
      </w:r>
    </w:p>
    <w:p w14:paraId="7A3BCEE8" w14:textId="77777777" w:rsidR="00485249" w:rsidRDefault="00485249" w:rsidP="00485249">
      <w:pPr>
        <w:rPr>
          <w:sz w:val="32"/>
        </w:rPr>
      </w:pPr>
      <w:r w:rsidRPr="00B00AE6">
        <w:rPr>
          <w:sz w:val="32"/>
        </w:rPr>
        <w:t xml:space="preserve">If </w:t>
      </w:r>
      <m:oMath>
        <m:r>
          <w:rPr>
            <w:rFonts w:ascii="Cambria Math" w:hAnsi="Cambria Math"/>
            <w:sz w:val="32"/>
          </w:rPr>
          <m:t>y=f(x)</m:t>
        </m:r>
      </m:oMath>
      <w:r w:rsidRPr="00B00AE6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y=g(x)</m:t>
        </m:r>
      </m:oMath>
      <w:r w:rsidRPr="00B00AE6">
        <w:rPr>
          <w:sz w:val="32"/>
        </w:rPr>
        <w:t xml:space="preserve">, then the </w:t>
      </w:r>
      <m:oMath>
        <m:r>
          <w:rPr>
            <w:rFonts w:ascii="Cambria Math" w:hAnsi="Cambria Math"/>
            <w:sz w:val="32"/>
          </w:rPr>
          <m:t>x</m:t>
        </m:r>
      </m:oMath>
      <w:r w:rsidRPr="00B00AE6">
        <w:rPr>
          <w:sz w:val="32"/>
        </w:rPr>
        <w:t xml:space="preserve"> values of the points of intersection can be found when </w:t>
      </w: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=g(x)</m:t>
        </m:r>
      </m:oMath>
      <w:r w:rsidRPr="00B00AE6">
        <w:rPr>
          <w:sz w:val="32"/>
        </w:rPr>
        <w:t>.</w:t>
      </w:r>
    </w:p>
    <w:p w14:paraId="637D89FF" w14:textId="77777777" w:rsidR="00485249" w:rsidRDefault="00485249" w:rsidP="00485249">
      <w:pPr>
        <w:rPr>
          <w:sz w:val="32"/>
        </w:rPr>
      </w:pPr>
    </w:p>
    <w:p w14:paraId="6223F53E" w14:textId="77777777" w:rsidR="00485249" w:rsidRDefault="00485249" w:rsidP="00485249">
      <w:pPr>
        <w:rPr>
          <w:sz w:val="32"/>
        </w:rPr>
      </w:pPr>
      <w:r>
        <w:rPr>
          <w:sz w:val="32"/>
        </w:rPr>
        <w:t>Examples:</w:t>
      </w:r>
    </w:p>
    <w:p w14:paraId="18844429" w14:textId="77777777" w:rsidR="00485249" w:rsidRPr="00B00AE6" w:rsidRDefault="00485249" w:rsidP="00485249">
      <w:pPr>
        <w:rPr>
          <w:sz w:val="32"/>
        </w:rPr>
      </w:pPr>
      <w:r>
        <w:rPr>
          <w:sz w:val="32"/>
        </w:rPr>
        <w:t xml:space="preserve">1. </w:t>
      </w:r>
      <w:r w:rsidRPr="00B00AE6">
        <w:rPr>
          <w:sz w:val="28"/>
        </w:rPr>
        <w:t xml:space="preserve">On the same diagram sketch the curves with equations </w:t>
      </w:r>
      <m:oMath>
        <m:r>
          <w:rPr>
            <w:rFonts w:ascii="Cambria Math" w:hAnsi="Cambria Math"/>
            <w:sz w:val="28"/>
          </w:rPr>
          <m:t>y=x(x-3)</m:t>
        </m:r>
      </m:oMath>
      <w:r w:rsidRPr="00B00AE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1-x</m:t>
            </m:r>
          </m:e>
        </m:d>
      </m:oMath>
      <w:r w:rsidRPr="00B00AE6">
        <w:rPr>
          <w:sz w:val="28"/>
        </w:rPr>
        <w:t>. Find the coordinates of their points of intersection</w:t>
      </w:r>
      <w:r w:rsidRPr="00B00AE6">
        <w:rPr>
          <w:sz w:val="32"/>
        </w:rPr>
        <w:t>.</w:t>
      </w:r>
    </w:p>
    <w:p w14:paraId="25379D4E" w14:textId="77777777" w:rsidR="00485249" w:rsidRDefault="00485249" w:rsidP="00485249">
      <w:pPr>
        <w:rPr>
          <w:sz w:val="32"/>
        </w:rPr>
      </w:pPr>
    </w:p>
    <w:p w14:paraId="619A8CF4" w14:textId="77777777" w:rsidR="00485249" w:rsidRDefault="00485249" w:rsidP="00485249">
      <w:pPr>
        <w:rPr>
          <w:sz w:val="32"/>
        </w:rPr>
      </w:pPr>
    </w:p>
    <w:p w14:paraId="011E61C2" w14:textId="77777777" w:rsidR="00485249" w:rsidRDefault="00485249" w:rsidP="00485249">
      <w:pPr>
        <w:rPr>
          <w:sz w:val="32"/>
        </w:rPr>
      </w:pPr>
    </w:p>
    <w:p w14:paraId="0598FF49" w14:textId="77777777" w:rsidR="00485249" w:rsidRDefault="00485249" w:rsidP="00485249">
      <w:pPr>
        <w:rPr>
          <w:sz w:val="32"/>
        </w:rPr>
      </w:pPr>
    </w:p>
    <w:p w14:paraId="598642A6" w14:textId="77777777" w:rsidR="00485249" w:rsidRDefault="00485249" w:rsidP="00485249">
      <w:pPr>
        <w:rPr>
          <w:sz w:val="32"/>
        </w:rPr>
      </w:pPr>
    </w:p>
    <w:p w14:paraId="0EB7C94F" w14:textId="77777777" w:rsidR="00485249" w:rsidRDefault="00485249" w:rsidP="00485249">
      <w:pPr>
        <w:rPr>
          <w:sz w:val="32"/>
        </w:rPr>
      </w:pPr>
    </w:p>
    <w:p w14:paraId="3BB29E9C" w14:textId="77777777" w:rsidR="00485249" w:rsidRDefault="00485249" w:rsidP="00485249">
      <w:pPr>
        <w:rPr>
          <w:sz w:val="32"/>
        </w:rPr>
      </w:pPr>
    </w:p>
    <w:p w14:paraId="4E7BA861" w14:textId="77777777" w:rsidR="00485249" w:rsidRDefault="00485249" w:rsidP="00485249">
      <w:pPr>
        <w:rPr>
          <w:sz w:val="32"/>
        </w:rPr>
      </w:pPr>
    </w:p>
    <w:p w14:paraId="78F765AE" w14:textId="77777777" w:rsidR="00485249" w:rsidRPr="00B00AE6" w:rsidRDefault="00485249" w:rsidP="00485249">
      <w:pPr>
        <w:rPr>
          <w:sz w:val="32"/>
        </w:rPr>
      </w:pPr>
      <w:r>
        <w:rPr>
          <w:sz w:val="32"/>
        </w:rPr>
        <w:t xml:space="preserve">2. </w:t>
      </w:r>
      <w:r w:rsidRPr="00B00AE6">
        <w:rPr>
          <w:sz w:val="28"/>
        </w:rPr>
        <w:t xml:space="preserve">On the same diagram sketch the curves with equations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3x-a</m:t>
            </m:r>
          </m:e>
        </m:d>
      </m:oMath>
      <w:r w:rsidRPr="00B00AE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</m:oMath>
      <w:r w:rsidRPr="00B00AE6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a,b</m:t>
        </m:r>
      </m:oMath>
      <w:r w:rsidRPr="00B00AE6">
        <w:rPr>
          <w:sz w:val="28"/>
        </w:rPr>
        <w:t xml:space="preserve"> are positive constants. State, giving a reason, the number of real solutions to 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3x-a</m:t>
            </m:r>
          </m:e>
        </m:d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=0</m:t>
        </m:r>
      </m:oMath>
    </w:p>
    <w:p w14:paraId="4604B940" w14:textId="77777777" w:rsidR="00485249" w:rsidRPr="00B00AE6" w:rsidRDefault="00485249" w:rsidP="00485249">
      <w:pPr>
        <w:rPr>
          <w:sz w:val="32"/>
        </w:rPr>
      </w:pPr>
    </w:p>
    <w:p w14:paraId="3E439B99" w14:textId="77777777" w:rsidR="00485249" w:rsidRDefault="00485249" w:rsidP="00485249">
      <w:pPr>
        <w:rPr>
          <w:sz w:val="32"/>
        </w:rPr>
      </w:pPr>
    </w:p>
    <w:p w14:paraId="42B52422" w14:textId="77777777" w:rsidR="00485249" w:rsidRDefault="00485249" w:rsidP="00485249">
      <w:pPr>
        <w:rPr>
          <w:sz w:val="32"/>
        </w:rPr>
      </w:pPr>
    </w:p>
    <w:p w14:paraId="3A38073E" w14:textId="77777777" w:rsidR="00485249" w:rsidRDefault="00485249" w:rsidP="00485249">
      <w:pPr>
        <w:rPr>
          <w:sz w:val="32"/>
        </w:rPr>
      </w:pPr>
    </w:p>
    <w:p w14:paraId="127A95AA" w14:textId="77777777" w:rsidR="00485249" w:rsidRDefault="00485249" w:rsidP="00485249">
      <w:pPr>
        <w:rPr>
          <w:sz w:val="32"/>
        </w:rPr>
      </w:pPr>
    </w:p>
    <w:p w14:paraId="03CC60D2" w14:textId="77777777" w:rsidR="00485249" w:rsidRDefault="00485249" w:rsidP="00485249">
      <w:pPr>
        <w:rPr>
          <w:sz w:val="32"/>
        </w:rPr>
      </w:pPr>
    </w:p>
    <w:p w14:paraId="52AB0565" w14:textId="77777777" w:rsidR="00485249" w:rsidRDefault="00485249" w:rsidP="00485249">
      <w:pPr>
        <w:rPr>
          <w:sz w:val="32"/>
        </w:rPr>
      </w:pPr>
    </w:p>
    <w:p w14:paraId="05FADADF" w14:textId="77777777" w:rsidR="00485249" w:rsidRDefault="00485249" w:rsidP="00485249">
      <w:pPr>
        <w:rPr>
          <w:sz w:val="32"/>
        </w:rPr>
      </w:pPr>
      <w:r>
        <w:rPr>
          <w:sz w:val="32"/>
        </w:rPr>
        <w:t>Test Your Understanding</w:t>
      </w:r>
    </w:p>
    <w:p w14:paraId="03AB5510" w14:textId="77777777" w:rsidR="00485249" w:rsidRPr="00647F13" w:rsidRDefault="00485249" w:rsidP="00485249">
      <w:pPr>
        <w:rPr>
          <w:rFonts w:eastAsiaTheme="minorEastAsia"/>
          <w:iCs/>
          <w:sz w:val="28"/>
        </w:rPr>
      </w:pPr>
      <w:r w:rsidRPr="00647F13">
        <w:rPr>
          <w:rFonts w:eastAsiaTheme="minorEastAsia"/>
          <w:iCs/>
          <w:sz w:val="28"/>
        </w:rPr>
        <w:t xml:space="preserve">On the same diagram sketch the curves with equations </w:t>
      </w:r>
      <m:oMath>
        <m:r>
          <w:rPr>
            <w:rFonts w:ascii="Cambria Math" w:eastAsiaTheme="minorEastAsia" w:hAnsi="Cambria Math"/>
            <w:sz w:val="28"/>
          </w:rPr>
          <m:t>y=x(x-4)</m:t>
        </m:r>
      </m:oMath>
      <w:r w:rsidRPr="00647F13">
        <w:rPr>
          <w:rFonts w:eastAsiaTheme="minorEastAsia"/>
          <w:iCs/>
          <w:sz w:val="28"/>
        </w:rPr>
        <w:t xml:space="preserve"> and </w:t>
      </w:r>
      <w:r>
        <w:rPr>
          <w:rFonts w:eastAsiaTheme="minorEastAsia"/>
          <w:iCs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y=x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647F13">
        <w:rPr>
          <w:sz w:val="28"/>
        </w:rPr>
        <w:t>, and hence find the coordinates of any points of intersection.</w:t>
      </w:r>
    </w:p>
    <w:p w14:paraId="5EEAF531" w14:textId="77777777" w:rsidR="00485249" w:rsidRDefault="00485249" w:rsidP="00485249">
      <w:pPr>
        <w:rPr>
          <w:sz w:val="32"/>
        </w:rPr>
      </w:pPr>
    </w:p>
    <w:p w14:paraId="76CD4359" w14:textId="77777777" w:rsidR="00485249" w:rsidRDefault="00485249" w:rsidP="00485249">
      <w:pPr>
        <w:rPr>
          <w:sz w:val="32"/>
        </w:rPr>
      </w:pPr>
    </w:p>
    <w:p w14:paraId="3B9D9269" w14:textId="77777777" w:rsidR="00485249" w:rsidRDefault="00485249" w:rsidP="00485249">
      <w:pPr>
        <w:rPr>
          <w:sz w:val="32"/>
        </w:rPr>
      </w:pPr>
    </w:p>
    <w:p w14:paraId="2706A156" w14:textId="77777777" w:rsidR="00485249" w:rsidRDefault="00485249" w:rsidP="00485249">
      <w:pPr>
        <w:rPr>
          <w:sz w:val="32"/>
        </w:rPr>
      </w:pPr>
    </w:p>
    <w:p w14:paraId="446815E4" w14:textId="77777777" w:rsidR="00485249" w:rsidRDefault="00485249" w:rsidP="00485249">
      <w:pPr>
        <w:rPr>
          <w:sz w:val="32"/>
        </w:rPr>
      </w:pPr>
    </w:p>
    <w:p w14:paraId="681CA7C3" w14:textId="77777777" w:rsidR="00485249" w:rsidRDefault="00485249" w:rsidP="00485249">
      <w:pPr>
        <w:rPr>
          <w:sz w:val="32"/>
        </w:rPr>
      </w:pPr>
    </w:p>
    <w:p w14:paraId="2E5CDF2C" w14:textId="77777777" w:rsidR="00485249" w:rsidRDefault="00485249" w:rsidP="00485249">
      <w:pPr>
        <w:rPr>
          <w:sz w:val="32"/>
        </w:rPr>
      </w:pPr>
    </w:p>
    <w:p w14:paraId="3BEA7413" w14:textId="77777777" w:rsidR="00485249" w:rsidRDefault="00485249" w:rsidP="00485249">
      <w:pPr>
        <w:rPr>
          <w:sz w:val="32"/>
        </w:rPr>
      </w:pPr>
    </w:p>
    <w:p w14:paraId="2C73D59E" w14:textId="77777777" w:rsidR="00485249" w:rsidRDefault="00485249" w:rsidP="00485249">
      <w:pPr>
        <w:rPr>
          <w:sz w:val="32"/>
        </w:rPr>
      </w:pPr>
    </w:p>
    <w:p w14:paraId="72D6EAA2" w14:textId="77777777" w:rsidR="00485249" w:rsidRDefault="00485249" w:rsidP="00485249">
      <w:pPr>
        <w:rPr>
          <w:sz w:val="32"/>
        </w:rPr>
      </w:pPr>
    </w:p>
    <w:p w14:paraId="39F439B2" w14:textId="77777777" w:rsidR="00485249" w:rsidRDefault="00485249" w:rsidP="00485249">
      <w:pPr>
        <w:rPr>
          <w:sz w:val="32"/>
        </w:rPr>
      </w:pPr>
    </w:p>
    <w:p w14:paraId="69562A6B" w14:textId="77777777" w:rsidR="00485249" w:rsidRDefault="00485249" w:rsidP="00485249">
      <w:pPr>
        <w:rPr>
          <w:sz w:val="32"/>
        </w:rPr>
      </w:pPr>
    </w:p>
    <w:p w14:paraId="29A63306" w14:textId="77777777" w:rsidR="00485249" w:rsidRDefault="00485249" w:rsidP="00485249">
      <w:pPr>
        <w:rPr>
          <w:sz w:val="32"/>
        </w:rPr>
      </w:pPr>
      <w:r>
        <w:rPr>
          <w:sz w:val="32"/>
        </w:rPr>
        <w:t>Extension</w:t>
      </w:r>
    </w:p>
    <w:p w14:paraId="68003316" w14:textId="77777777" w:rsidR="00485249" w:rsidRPr="00CE1009" w:rsidRDefault="00485249" w:rsidP="00485249">
      <w:pPr>
        <w:rPr>
          <w:sz w:val="28"/>
        </w:rPr>
      </w:pPr>
      <w:r>
        <w:rPr>
          <w:sz w:val="28"/>
        </w:rPr>
        <w:t xml:space="preserve">1. </w:t>
      </w:r>
      <w:r w:rsidRPr="00CE1009">
        <w:rPr>
          <w:sz w:val="28"/>
        </w:rPr>
        <w:t>[MAT 2005 1B]</w:t>
      </w:r>
    </w:p>
    <w:p w14:paraId="6AB4BEE3" w14:textId="77777777" w:rsidR="00485249" w:rsidRPr="00CE1009" w:rsidRDefault="00485249" w:rsidP="00485249">
      <w:pPr>
        <w:rPr>
          <w:sz w:val="28"/>
        </w:rPr>
      </w:pPr>
      <w:r w:rsidRPr="00CE1009">
        <w:rPr>
          <w:sz w:val="28"/>
        </w:rPr>
        <w:t xml:space="preserve">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10</m:t>
            </m:r>
          </m:sup>
        </m:sSup>
        <m:r>
          <w:rPr>
            <w:rFonts w:ascii="Cambria Math" w:hAnsi="Cambria Math"/>
            <w:sz w:val="28"/>
          </w:rPr>
          <m:t>=2x-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</m:oMath>
    </w:p>
    <w:p w14:paraId="330BF9E2" w14:textId="77777777" w:rsidR="00485249" w:rsidRPr="00CE1009" w:rsidRDefault="00485249" w:rsidP="0048524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 xml:space="preserve">has </w:t>
      </w:r>
      <m:oMath>
        <m:r>
          <w:rPr>
            <w:rFonts w:ascii="Cambria Math" w:hAnsi="Cambria Math"/>
            <w:sz w:val="28"/>
          </w:rPr>
          <m:t>x=2</m:t>
        </m:r>
      </m:oMath>
      <w:r w:rsidRPr="00CE1009">
        <w:rPr>
          <w:sz w:val="28"/>
        </w:rPr>
        <w:t xml:space="preserve"> as a solution;</w:t>
      </w:r>
    </w:p>
    <w:p w14:paraId="6D7E30C2" w14:textId="77777777" w:rsidR="00485249" w:rsidRPr="00CE1009" w:rsidRDefault="00485249" w:rsidP="0048524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no real solutions;</w:t>
      </w:r>
    </w:p>
    <w:p w14:paraId="1D2184A1" w14:textId="77777777" w:rsidR="00485249" w:rsidRPr="00CE1009" w:rsidRDefault="00485249" w:rsidP="0048524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an odd number of real solutions;</w:t>
      </w:r>
    </w:p>
    <w:p w14:paraId="29E9DB99" w14:textId="77777777" w:rsidR="00485249" w:rsidRDefault="00485249" w:rsidP="0048524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twenty real solutions.</w:t>
      </w:r>
    </w:p>
    <w:p w14:paraId="0B9A3E86" w14:textId="77777777" w:rsidR="00485249" w:rsidRDefault="00485249" w:rsidP="00485249">
      <w:pPr>
        <w:rPr>
          <w:sz w:val="28"/>
        </w:rPr>
      </w:pPr>
    </w:p>
    <w:p w14:paraId="375D4829" w14:textId="77777777" w:rsidR="00485249" w:rsidRDefault="00485249" w:rsidP="00485249">
      <w:pPr>
        <w:rPr>
          <w:sz w:val="28"/>
        </w:rPr>
      </w:pPr>
    </w:p>
    <w:p w14:paraId="10A6308D" w14:textId="77777777" w:rsidR="00485249" w:rsidRPr="00CE1009" w:rsidRDefault="00485249" w:rsidP="00485249">
      <w:pPr>
        <w:rPr>
          <w:sz w:val="28"/>
        </w:rPr>
      </w:pPr>
      <w:r>
        <w:rPr>
          <w:sz w:val="28"/>
        </w:rPr>
        <w:t xml:space="preserve">2. </w:t>
      </w:r>
      <w:r w:rsidRPr="00CE1009">
        <w:rPr>
          <w:sz w:val="28"/>
        </w:rPr>
        <w:t xml:space="preserve">[MAT 2010 1A] The values of </w:t>
      </w:r>
      <m:oMath>
        <m:r>
          <w:rPr>
            <w:rFonts w:ascii="Cambria Math" w:hAnsi="Cambria Math"/>
            <w:sz w:val="28"/>
          </w:rPr>
          <m:t>k</m:t>
        </m:r>
      </m:oMath>
      <w:r w:rsidRPr="00CE1009">
        <w:rPr>
          <w:sz w:val="28"/>
        </w:rPr>
        <w:t xml:space="preserve"> for which the line </w:t>
      </w:r>
      <m:oMath>
        <m:r>
          <w:rPr>
            <w:rFonts w:ascii="Cambria Math" w:hAnsi="Cambria Math"/>
            <w:sz w:val="28"/>
          </w:rPr>
          <m:t>y=kx</m:t>
        </m:r>
      </m:oMath>
      <w:r w:rsidRPr="00CE1009">
        <w:rPr>
          <w:sz w:val="28"/>
        </w:rPr>
        <w:t xml:space="preserve"> intersects the parabola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CE1009">
        <w:rPr>
          <w:sz w:val="28"/>
        </w:rPr>
        <w:t xml:space="preserve"> are precisely</w:t>
      </w:r>
    </w:p>
    <w:p w14:paraId="52A15B07" w14:textId="77777777" w:rsidR="00485249" w:rsidRPr="00CE1009" w:rsidRDefault="00485249" w:rsidP="00485249">
      <w:pPr>
        <w:numPr>
          <w:ilvl w:val="0"/>
          <w:numId w:val="4"/>
        </w:numPr>
        <w:rPr>
          <w:sz w:val="28"/>
        </w:rPr>
      </w:pPr>
      <w:r w:rsidRPr="00CE100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k≤0</m:t>
        </m:r>
      </m:oMath>
      <w:r w:rsidRPr="00CE1009">
        <w:rPr>
          <w:sz w:val="28"/>
        </w:rPr>
        <w:tab/>
      </w:r>
      <w:r w:rsidRPr="00CE1009">
        <w:rPr>
          <w:sz w:val="28"/>
        </w:rPr>
        <w:tab/>
        <w:t xml:space="preserve">   B)  </w:t>
      </w:r>
      <m:oMath>
        <m:r>
          <w:rPr>
            <w:rFonts w:ascii="Cambria Math" w:hAnsi="Cambria Math"/>
            <w:sz w:val="28"/>
          </w:rPr>
          <m:t>k≥-4</m:t>
        </m:r>
      </m:oMath>
    </w:p>
    <w:p w14:paraId="132DF22A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  <w:r w:rsidRPr="00CE1009">
        <w:rPr>
          <w:sz w:val="28"/>
        </w:rPr>
        <w:t xml:space="preserve">C)    </w:t>
      </w:r>
      <m:oMath>
        <m:r>
          <w:rPr>
            <w:rFonts w:ascii="Cambria Math" w:hAnsi="Cambria Math"/>
            <w:sz w:val="28"/>
          </w:rPr>
          <m:t>k≥0</m:t>
        </m:r>
      </m:oMath>
      <w:r w:rsidRPr="00CE1009">
        <w:rPr>
          <w:sz w:val="28"/>
        </w:rPr>
        <w:t xml:space="preserve"> or </w:t>
      </w:r>
      <m:oMath>
        <m:r>
          <w:rPr>
            <w:rFonts w:ascii="Cambria Math" w:hAnsi="Cambria Math"/>
            <w:sz w:val="28"/>
          </w:rPr>
          <m:t>k≤-4</m:t>
        </m:r>
      </m:oMath>
      <w:r w:rsidRPr="00CE1009">
        <w:rPr>
          <w:sz w:val="28"/>
        </w:rPr>
        <w:t xml:space="preserve">    D)  </w:t>
      </w:r>
      <m:oMath>
        <m:r>
          <w:rPr>
            <w:rFonts w:ascii="Cambria Math" w:hAnsi="Cambria Math"/>
            <w:sz w:val="28"/>
          </w:rPr>
          <m:t>-4≤k≤0</m:t>
        </m:r>
      </m:oMath>
    </w:p>
    <w:p w14:paraId="64AFE7D5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4B5DC785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67BC1DCB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36CFE4D7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608ADBC1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4A1D582D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62CC80C0" w14:textId="77777777" w:rsidR="00485249" w:rsidRDefault="00485249" w:rsidP="00485249">
      <w:pPr>
        <w:ind w:firstLine="360"/>
        <w:rPr>
          <w:rFonts w:eastAsiaTheme="minorEastAsia"/>
          <w:iCs/>
          <w:sz w:val="28"/>
        </w:rPr>
      </w:pPr>
    </w:p>
    <w:p w14:paraId="5A742DC0" w14:textId="77777777" w:rsidR="00485249" w:rsidRDefault="00485249" w:rsidP="00485249">
      <w:pPr>
        <w:rPr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w:r w:rsidRPr="00CE1009">
        <w:rPr>
          <w:iCs/>
          <w:sz w:val="28"/>
        </w:rPr>
        <w:t>[MAT 2013 1D]</w:t>
      </w:r>
      <w:r>
        <w:rPr>
          <w:iCs/>
          <w:sz w:val="28"/>
        </w:rPr>
        <w:t xml:space="preserve"> </w:t>
      </w:r>
    </w:p>
    <w:p w14:paraId="360BFD16" w14:textId="77777777" w:rsidR="00485249" w:rsidRDefault="00485249" w:rsidP="00485249">
      <w:pPr>
        <w:rPr>
          <w:rFonts w:eastAsiaTheme="minorEastAsia"/>
          <w:iCs/>
          <w:sz w:val="28"/>
        </w:rPr>
      </w:pPr>
      <w:r w:rsidRPr="00CE1009">
        <w:rPr>
          <w:rFonts w:eastAsiaTheme="minorEastAsia"/>
          <w:iCs/>
          <w:sz w:val="28"/>
        </w:rPr>
        <w:t xml:space="preserve">Which of the following sketches is a graph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=2y+1</m:t>
        </m:r>
      </m:oMath>
      <w:r w:rsidRPr="00CE1009">
        <w:rPr>
          <w:rFonts w:eastAsiaTheme="minorEastAsia"/>
          <w:iCs/>
          <w:sz w:val="28"/>
        </w:rPr>
        <w:t>?</w:t>
      </w:r>
    </w:p>
    <w:p w14:paraId="04F902C6" w14:textId="77777777" w:rsidR="00485249" w:rsidRPr="00CE1009" w:rsidRDefault="00485249" w:rsidP="00485249">
      <w:pPr>
        <w:rPr>
          <w:iCs/>
          <w:sz w:val="28"/>
        </w:rPr>
      </w:pPr>
      <w:r w:rsidRPr="00CE1009">
        <w:rPr>
          <w:iCs/>
          <w:noProof/>
          <w:sz w:val="28"/>
          <w:lang w:eastAsia="en-GB"/>
        </w:rPr>
        <w:drawing>
          <wp:inline distT="0" distB="0" distL="0" distR="0" wp14:anchorId="73E86F34" wp14:editId="36FF0478">
            <wp:extent cx="2805959" cy="2204683"/>
            <wp:effectExtent l="0" t="0" r="0" b="5715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5959" cy="220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07DF" w14:textId="77777777" w:rsidR="00485249" w:rsidRPr="00CE1009" w:rsidRDefault="00485249" w:rsidP="00485249">
      <w:pPr>
        <w:ind w:firstLine="360"/>
        <w:rPr>
          <w:sz w:val="28"/>
        </w:rPr>
      </w:pPr>
    </w:p>
    <w:p w14:paraId="7CF6DAB6" w14:textId="77777777" w:rsidR="00485249" w:rsidRPr="00CE1009" w:rsidRDefault="00485249" w:rsidP="00485249">
      <w:pPr>
        <w:rPr>
          <w:sz w:val="28"/>
        </w:rPr>
      </w:pPr>
    </w:p>
    <w:p w14:paraId="25317D1E" w14:textId="77777777" w:rsidR="00485249" w:rsidRDefault="00485249" w:rsidP="00485249">
      <w:pPr>
        <w:rPr>
          <w:sz w:val="32"/>
        </w:rPr>
      </w:pPr>
    </w:p>
    <w:p w14:paraId="7699AB42" w14:textId="77777777" w:rsidR="00485249" w:rsidRDefault="00485249" w:rsidP="00485249">
      <w:pPr>
        <w:rPr>
          <w:sz w:val="32"/>
        </w:rPr>
      </w:pPr>
    </w:p>
    <w:p w14:paraId="004BE822" w14:textId="77777777" w:rsidR="00485249" w:rsidRDefault="00485249" w:rsidP="00485249">
      <w:pPr>
        <w:rPr>
          <w:sz w:val="32"/>
        </w:rPr>
      </w:pPr>
    </w:p>
    <w:p w14:paraId="137E0574" w14:textId="32971A1B" w:rsidR="002A1654" w:rsidRPr="00485249" w:rsidRDefault="00485249" w:rsidP="00485249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B3CB1" wp14:editId="77344EFA">
                <wp:simplePos x="0" y="0"/>
                <wp:positionH relativeFrom="column">
                  <wp:posOffset>4533900</wp:posOffset>
                </wp:positionH>
                <wp:positionV relativeFrom="page">
                  <wp:posOffset>9428480</wp:posOffset>
                </wp:positionV>
                <wp:extent cx="1447800" cy="295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E649" w14:textId="77777777" w:rsidR="00485249" w:rsidRDefault="00485249" w:rsidP="00485249">
                            <w:pPr>
                              <w:jc w:val="right"/>
                            </w:pPr>
                            <w:r>
                              <w:t>Exercise 4D Page 69</w:t>
                            </w:r>
                          </w:p>
                          <w:p w14:paraId="15BF55F7" w14:textId="77777777" w:rsidR="00485249" w:rsidRDefault="00485249" w:rsidP="00485249">
                            <w:pPr>
                              <w:jc w:val="right"/>
                            </w:pPr>
                          </w:p>
                          <w:p w14:paraId="6851973B" w14:textId="77777777" w:rsidR="00485249" w:rsidRDefault="00485249" w:rsidP="004852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3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742.4pt;width:11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">
                <v:textbox>
                  <w:txbxContent>
                    <w:p w14:paraId="55F0E649" w14:textId="77777777" w:rsidR="00485249" w:rsidRDefault="00485249" w:rsidP="00485249">
                      <w:pPr>
                        <w:jc w:val="right"/>
                      </w:pPr>
                      <w:r>
                        <w:t>Exercise 4D Page 69</w:t>
                      </w:r>
                    </w:p>
                    <w:p w14:paraId="15BF55F7" w14:textId="77777777" w:rsidR="00485249" w:rsidRDefault="00485249" w:rsidP="00485249">
                      <w:pPr>
                        <w:jc w:val="right"/>
                      </w:pPr>
                    </w:p>
                    <w:p w14:paraId="6851973B" w14:textId="77777777" w:rsidR="00485249" w:rsidRDefault="00485249" w:rsidP="00485249">
                      <w:pPr>
                        <w:jc w:val="righ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Start w:id="0" w:name="_GoBack"/>
      <w:bookmarkEnd w:id="0"/>
    </w:p>
    <w:sectPr w:rsidR="002A1654" w:rsidRPr="00485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9561" w14:textId="77777777"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14:paraId="68A99310" w14:textId="77777777"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1BEF" w14:textId="77777777"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14:paraId="1C7C6D87" w14:textId="77777777"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C"/>
    <w:rsid w:val="00037CFC"/>
    <w:rsid w:val="000B146C"/>
    <w:rsid w:val="0013684C"/>
    <w:rsid w:val="00192124"/>
    <w:rsid w:val="00257010"/>
    <w:rsid w:val="002A1654"/>
    <w:rsid w:val="00335F79"/>
    <w:rsid w:val="00462440"/>
    <w:rsid w:val="00485249"/>
    <w:rsid w:val="004B79E9"/>
    <w:rsid w:val="004E2FF6"/>
    <w:rsid w:val="005366AB"/>
    <w:rsid w:val="00540AAD"/>
    <w:rsid w:val="00573EC8"/>
    <w:rsid w:val="00647F13"/>
    <w:rsid w:val="007B3F61"/>
    <w:rsid w:val="00810068"/>
    <w:rsid w:val="008D0770"/>
    <w:rsid w:val="00920715"/>
    <w:rsid w:val="00AC45B1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A1011-1B53-4404-B73D-A290AFC5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A3021-DE94-4304-AEC1-D209DC63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FD5F-7D77-4508-A02C-4093CC0AB7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2021-03-30T10:33:00Z</cp:lastPrinted>
  <dcterms:created xsi:type="dcterms:W3CDTF">2021-03-30T10:34:00Z</dcterms:created>
  <dcterms:modified xsi:type="dcterms:W3CDTF">2021-03-30T10:35:00Z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