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1E88" w14:textId="77777777" w:rsidR="00956CC9" w:rsidRDefault="00956CC9" w:rsidP="00956CC9">
      <w:pPr>
        <w:pStyle w:val="ListParagraph"/>
        <w:rPr>
          <w:sz w:val="36"/>
          <w:szCs w:val="44"/>
          <w:u w:val="single"/>
        </w:rPr>
      </w:pPr>
      <w:r w:rsidRPr="00A807F4">
        <w:rPr>
          <w:sz w:val="36"/>
          <w:szCs w:val="44"/>
          <w:u w:val="single"/>
        </w:rPr>
        <w:t>Variance and Standard Deviation</w:t>
      </w:r>
    </w:p>
    <w:p w14:paraId="1B33FA5C" w14:textId="77777777" w:rsidR="00956CC9" w:rsidRPr="00935644" w:rsidRDefault="00956CC9" w:rsidP="00956CC9">
      <w:pPr>
        <w:rPr>
          <w:sz w:val="36"/>
          <w:szCs w:val="44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inline distT="0" distB="0" distL="0" distR="0" wp14:anchorId="5988B026" wp14:editId="6BDA927F">
                <wp:extent cx="5925820" cy="2619375"/>
                <wp:effectExtent l="0" t="0" r="17780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713AC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Variance</w:t>
                            </w:r>
                          </w:p>
                          <w:p w14:paraId="4A2A90EA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E063C45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043060C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64BD22E" w14:textId="77777777" w:rsidR="00956CC9" w:rsidRPr="00F34CBB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5CADDB0" w14:textId="77777777" w:rsidR="00956CC9" w:rsidRDefault="00956CC9" w:rsidP="00956CC9"/>
                          <w:p w14:paraId="02A7A4DF" w14:textId="77777777" w:rsidR="00956CC9" w:rsidRDefault="00956CC9" w:rsidP="00956CC9"/>
                          <w:p w14:paraId="746CC345" w14:textId="77777777" w:rsidR="00956CC9" w:rsidRDefault="00956CC9" w:rsidP="00956CC9"/>
                          <w:p w14:paraId="0B8C1A1E" w14:textId="77777777" w:rsidR="00956CC9" w:rsidRDefault="00956CC9" w:rsidP="00956CC9"/>
                          <w:p w14:paraId="18D2B89C" w14:textId="77777777" w:rsidR="00956CC9" w:rsidRDefault="00956CC9" w:rsidP="00956CC9"/>
                          <w:p w14:paraId="6700E5A0" w14:textId="77777777" w:rsidR="00956CC9" w:rsidRDefault="00956CC9" w:rsidP="00956CC9"/>
                          <w:p w14:paraId="28762ABB" w14:textId="77777777" w:rsidR="00956CC9" w:rsidRDefault="00956CC9" w:rsidP="00956CC9"/>
                          <w:p w14:paraId="58520839" w14:textId="77777777" w:rsidR="00956CC9" w:rsidRDefault="00956CC9" w:rsidP="00956CC9"/>
                          <w:p w14:paraId="5E1246B3" w14:textId="77777777" w:rsidR="00956CC9" w:rsidRDefault="00956CC9" w:rsidP="00956CC9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8B026" id="Rectangle 13" o:spid="_x0000_s1026" style="width:466.6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" fillcolor="white [3201]" strokecolor="#70ad47 [3209]" strokeweight="1pt">
                <v:textbox>
                  <w:txbxContent>
                    <w:p w14:paraId="642713AC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Variance</w:t>
                      </w:r>
                    </w:p>
                    <w:p w14:paraId="4A2A90EA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5E063C45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3043060C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164BD22E" w14:textId="77777777" w:rsidR="00956CC9" w:rsidRPr="00F34CBB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75CADDB0" w14:textId="77777777" w:rsidR="00956CC9" w:rsidRDefault="00956CC9" w:rsidP="00956CC9"/>
                    <w:p w14:paraId="02A7A4DF" w14:textId="77777777" w:rsidR="00956CC9" w:rsidRDefault="00956CC9" w:rsidP="00956CC9"/>
                    <w:p w14:paraId="746CC345" w14:textId="77777777" w:rsidR="00956CC9" w:rsidRDefault="00956CC9" w:rsidP="00956CC9"/>
                    <w:p w14:paraId="0B8C1A1E" w14:textId="77777777" w:rsidR="00956CC9" w:rsidRDefault="00956CC9" w:rsidP="00956CC9"/>
                    <w:p w14:paraId="18D2B89C" w14:textId="77777777" w:rsidR="00956CC9" w:rsidRDefault="00956CC9" w:rsidP="00956CC9"/>
                    <w:p w14:paraId="6700E5A0" w14:textId="77777777" w:rsidR="00956CC9" w:rsidRDefault="00956CC9" w:rsidP="00956CC9"/>
                    <w:p w14:paraId="28762ABB" w14:textId="77777777" w:rsidR="00956CC9" w:rsidRDefault="00956CC9" w:rsidP="00956CC9"/>
                    <w:p w14:paraId="58520839" w14:textId="77777777" w:rsidR="00956CC9" w:rsidRDefault="00956CC9" w:rsidP="00956CC9"/>
                    <w:p w14:paraId="5E1246B3" w14:textId="77777777" w:rsidR="00956CC9" w:rsidRDefault="00956CC9" w:rsidP="00956CC9">
                      <w:r>
                        <w:t>cv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1862AE" w14:textId="77777777" w:rsidR="00956CC9" w:rsidRDefault="00956CC9" w:rsidP="00956CC9">
      <w:pPr>
        <w:pStyle w:val="ListParagraph"/>
        <w:rPr>
          <w:sz w:val="36"/>
          <w:szCs w:val="44"/>
        </w:rPr>
      </w:pPr>
      <w:r>
        <w:rPr>
          <w:sz w:val="36"/>
          <w:szCs w:val="44"/>
        </w:rPr>
        <w:t>Examples</w:t>
      </w:r>
    </w:p>
    <w:p w14:paraId="268E7D16" w14:textId="77777777" w:rsidR="00956CC9" w:rsidRPr="009D3A0D" w:rsidRDefault="00956CC9" w:rsidP="00956CC9">
      <w:pPr>
        <w:pStyle w:val="ListParagraph"/>
        <w:rPr>
          <w:sz w:val="20"/>
          <w:szCs w:val="44"/>
        </w:rPr>
      </w:pPr>
    </w:p>
    <w:p w14:paraId="43618098" w14:textId="77777777" w:rsidR="00956CC9" w:rsidRDefault="00956CC9" w:rsidP="00956CC9">
      <w:pPr>
        <w:pStyle w:val="ListParagraph"/>
        <w:numPr>
          <w:ilvl w:val="0"/>
          <w:numId w:val="14"/>
        </w:numPr>
        <w:rPr>
          <w:sz w:val="36"/>
          <w:szCs w:val="44"/>
        </w:rPr>
      </w:pPr>
      <w:r w:rsidRPr="00935644">
        <w:rPr>
          <w:sz w:val="36"/>
          <w:szCs w:val="44"/>
        </w:rPr>
        <w:t xml:space="preserve"> </w:t>
      </w:r>
      <w:r>
        <w:rPr>
          <w:sz w:val="36"/>
          <w:szCs w:val="44"/>
        </w:rPr>
        <w:t xml:space="preserve">  </w:t>
      </w:r>
      <w:r w:rsidRPr="00935644">
        <w:rPr>
          <w:sz w:val="36"/>
          <w:szCs w:val="44"/>
        </w:rPr>
        <w:t>3, 11</w:t>
      </w:r>
      <w:r w:rsidRPr="00935644">
        <w:rPr>
          <w:sz w:val="36"/>
          <w:szCs w:val="44"/>
        </w:rPr>
        <w:tab/>
      </w:r>
      <w:r w:rsidRPr="00935644">
        <w:rPr>
          <w:sz w:val="36"/>
          <w:szCs w:val="44"/>
        </w:rPr>
        <w:tab/>
      </w:r>
      <w:r w:rsidRPr="00935644">
        <w:rPr>
          <w:sz w:val="36"/>
          <w:szCs w:val="44"/>
        </w:rPr>
        <w:tab/>
        <w:t>Variance</w:t>
      </w:r>
      <w:r w:rsidRPr="00935644">
        <w:rPr>
          <w:sz w:val="36"/>
          <w:szCs w:val="44"/>
        </w:rPr>
        <w:tab/>
      </w:r>
      <w:r w:rsidRPr="00935644">
        <w:rPr>
          <w:sz w:val="36"/>
          <w:szCs w:val="44"/>
        </w:rPr>
        <w:tab/>
      </w:r>
      <w:r w:rsidRPr="00935644">
        <w:rPr>
          <w:sz w:val="36"/>
          <w:szCs w:val="44"/>
        </w:rPr>
        <w:tab/>
      </w:r>
      <w:r w:rsidRPr="00935644">
        <w:rPr>
          <w:sz w:val="36"/>
          <w:szCs w:val="44"/>
        </w:rPr>
        <w:tab/>
      </w:r>
    </w:p>
    <w:p w14:paraId="0E8F2BA0" w14:textId="77777777" w:rsidR="00956CC9" w:rsidRDefault="00956CC9" w:rsidP="00956CC9">
      <w:pPr>
        <w:ind w:left="2880" w:firstLine="720"/>
        <w:rPr>
          <w:sz w:val="36"/>
          <w:szCs w:val="44"/>
        </w:rPr>
      </w:pPr>
      <w:r w:rsidRPr="00935644">
        <w:rPr>
          <w:sz w:val="36"/>
          <w:szCs w:val="44"/>
        </w:rPr>
        <w:t>Standard Deviation</w:t>
      </w:r>
    </w:p>
    <w:p w14:paraId="25895BE3" w14:textId="77777777" w:rsidR="00956CC9" w:rsidRDefault="00956CC9" w:rsidP="00956CC9">
      <w:pPr>
        <w:ind w:left="2880" w:firstLine="720"/>
        <w:rPr>
          <w:sz w:val="36"/>
          <w:szCs w:val="44"/>
        </w:rPr>
      </w:pPr>
    </w:p>
    <w:p w14:paraId="2196E73D" w14:textId="77777777" w:rsidR="00956CC9" w:rsidRDefault="00956CC9" w:rsidP="00956CC9">
      <w:pPr>
        <w:pStyle w:val="ListParagraph"/>
        <w:numPr>
          <w:ilvl w:val="0"/>
          <w:numId w:val="14"/>
        </w:numPr>
        <w:rPr>
          <w:sz w:val="36"/>
          <w:szCs w:val="44"/>
        </w:rPr>
      </w:pPr>
      <w:r>
        <w:rPr>
          <w:sz w:val="36"/>
          <w:szCs w:val="44"/>
        </w:rPr>
        <w:t xml:space="preserve">   2, 3, 3, 5, 7 </w:t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>Variance</w:t>
      </w:r>
    </w:p>
    <w:p w14:paraId="3531C57C" w14:textId="77777777" w:rsidR="00956CC9" w:rsidRDefault="00956CC9" w:rsidP="00956CC9">
      <w:pPr>
        <w:ind w:left="6480"/>
        <w:rPr>
          <w:sz w:val="36"/>
          <w:szCs w:val="44"/>
        </w:rPr>
      </w:pPr>
      <w:r>
        <w:rPr>
          <w:sz w:val="36"/>
          <w:szCs w:val="44"/>
        </w:rPr>
        <w:t>Standard Deviation</w:t>
      </w:r>
    </w:p>
    <w:p w14:paraId="5171F3F9" w14:textId="77777777" w:rsidR="00956CC9" w:rsidRPr="009D3A0D" w:rsidRDefault="00956CC9" w:rsidP="00956CC9">
      <w:pPr>
        <w:rPr>
          <w:sz w:val="36"/>
          <w:szCs w:val="44"/>
        </w:rPr>
      </w:pPr>
    </w:p>
    <w:p w14:paraId="1BA96DB4" w14:textId="77777777" w:rsidR="00956CC9" w:rsidRDefault="00956CC9" w:rsidP="00956CC9">
      <w:pPr>
        <w:pStyle w:val="ListParagraph"/>
        <w:numPr>
          <w:ilvl w:val="0"/>
          <w:numId w:val="14"/>
        </w:numPr>
        <w:rPr>
          <w:sz w:val="36"/>
          <w:szCs w:val="44"/>
        </w:rPr>
      </w:pPr>
      <w:r>
        <w:rPr>
          <w:sz w:val="36"/>
          <w:szCs w:val="44"/>
        </w:rPr>
        <w:t xml:space="preserve">  2, 4, 6</w:t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>Variance</w:t>
      </w:r>
    </w:p>
    <w:p w14:paraId="4DE2487D" w14:textId="77777777" w:rsidR="00956CC9" w:rsidRDefault="00956CC9" w:rsidP="00956CC9">
      <w:pPr>
        <w:ind w:left="4320" w:firstLine="720"/>
        <w:rPr>
          <w:sz w:val="36"/>
          <w:szCs w:val="44"/>
        </w:rPr>
      </w:pPr>
      <w:r>
        <w:rPr>
          <w:sz w:val="36"/>
          <w:szCs w:val="44"/>
        </w:rPr>
        <w:t>Standard Deviation</w:t>
      </w:r>
    </w:p>
    <w:p w14:paraId="7D03C2CA" w14:textId="77777777" w:rsidR="00956CC9" w:rsidRDefault="00956CC9" w:rsidP="00956CC9">
      <w:pPr>
        <w:pStyle w:val="ListParagraph"/>
        <w:rPr>
          <w:sz w:val="36"/>
          <w:szCs w:val="44"/>
        </w:rPr>
      </w:pPr>
    </w:p>
    <w:p w14:paraId="1454C85B" w14:textId="77777777" w:rsidR="00956CC9" w:rsidRDefault="00956CC9" w:rsidP="00956CC9">
      <w:pPr>
        <w:pStyle w:val="ListParagraph"/>
        <w:numPr>
          <w:ilvl w:val="0"/>
          <w:numId w:val="14"/>
        </w:numPr>
        <w:rPr>
          <w:sz w:val="36"/>
          <w:szCs w:val="44"/>
        </w:rPr>
      </w:pPr>
      <w:r>
        <w:rPr>
          <w:sz w:val="36"/>
          <w:szCs w:val="44"/>
        </w:rPr>
        <w:t xml:space="preserve">   1, 2, 3, 4, 5</w:t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>Variance</w:t>
      </w:r>
    </w:p>
    <w:p w14:paraId="13970009" w14:textId="77777777" w:rsidR="00956CC9" w:rsidRDefault="00956CC9" w:rsidP="00956CC9">
      <w:pPr>
        <w:ind w:left="4320" w:firstLine="720"/>
        <w:rPr>
          <w:sz w:val="36"/>
          <w:szCs w:val="44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2F32B" wp14:editId="2CA79B27">
                <wp:simplePos x="0" y="0"/>
                <wp:positionH relativeFrom="margin">
                  <wp:posOffset>19050</wp:posOffset>
                </wp:positionH>
                <wp:positionV relativeFrom="paragraph">
                  <wp:posOffset>441960</wp:posOffset>
                </wp:positionV>
                <wp:extent cx="5925820" cy="952500"/>
                <wp:effectExtent l="0" t="0" r="17780" b="1905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329D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Variance – frequency tables</w:t>
                            </w:r>
                          </w:p>
                          <w:p w14:paraId="73B5BF52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E79AA99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C926229" w14:textId="77777777" w:rsidR="00956CC9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6CC89AC" w14:textId="77777777" w:rsidR="00956CC9" w:rsidRPr="00F34CBB" w:rsidRDefault="00956CC9" w:rsidP="00956CC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FCA6FF6" w14:textId="77777777" w:rsidR="00956CC9" w:rsidRDefault="00956CC9" w:rsidP="00956CC9"/>
                          <w:p w14:paraId="14362077" w14:textId="77777777" w:rsidR="00956CC9" w:rsidRDefault="00956CC9" w:rsidP="00956CC9"/>
                          <w:p w14:paraId="7B881E83" w14:textId="77777777" w:rsidR="00956CC9" w:rsidRDefault="00956CC9" w:rsidP="00956CC9"/>
                          <w:p w14:paraId="30078B04" w14:textId="77777777" w:rsidR="00956CC9" w:rsidRDefault="00956CC9" w:rsidP="00956CC9"/>
                          <w:p w14:paraId="2C6CE302" w14:textId="77777777" w:rsidR="00956CC9" w:rsidRDefault="00956CC9" w:rsidP="00956CC9"/>
                          <w:p w14:paraId="684D934C" w14:textId="77777777" w:rsidR="00956CC9" w:rsidRDefault="00956CC9" w:rsidP="00956CC9"/>
                          <w:p w14:paraId="0318C712" w14:textId="77777777" w:rsidR="00956CC9" w:rsidRDefault="00956CC9" w:rsidP="00956CC9"/>
                          <w:p w14:paraId="6899A5B3" w14:textId="77777777" w:rsidR="00956CC9" w:rsidRDefault="00956CC9" w:rsidP="00956CC9"/>
                          <w:p w14:paraId="6976ABA7" w14:textId="77777777" w:rsidR="00956CC9" w:rsidRDefault="00956CC9" w:rsidP="00956CC9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2F32B" id="Rectangle 14" o:spid="_x0000_s1027" style="position:absolute;left:0;text-align:left;margin-left:1.5pt;margin-top:34.8pt;width:466.6pt;height: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" fillcolor="white [3201]" strokecolor="#70ad47 [3209]" strokeweight="1pt">
                <v:textbox>
                  <w:txbxContent>
                    <w:p w14:paraId="7E2F329D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Variance – frequency tables</w:t>
                      </w:r>
                    </w:p>
                    <w:p w14:paraId="73B5BF52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1E79AA99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3C926229" w14:textId="77777777" w:rsidR="00956CC9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56CC89AC" w14:textId="77777777" w:rsidR="00956CC9" w:rsidRPr="00F34CBB" w:rsidRDefault="00956CC9" w:rsidP="00956CC9">
                      <w:pPr>
                        <w:rPr>
                          <w:u w:val="single"/>
                        </w:rPr>
                      </w:pPr>
                    </w:p>
                    <w:p w14:paraId="7FCA6FF6" w14:textId="77777777" w:rsidR="00956CC9" w:rsidRDefault="00956CC9" w:rsidP="00956CC9"/>
                    <w:p w14:paraId="14362077" w14:textId="77777777" w:rsidR="00956CC9" w:rsidRDefault="00956CC9" w:rsidP="00956CC9"/>
                    <w:p w14:paraId="7B881E83" w14:textId="77777777" w:rsidR="00956CC9" w:rsidRDefault="00956CC9" w:rsidP="00956CC9"/>
                    <w:p w14:paraId="30078B04" w14:textId="77777777" w:rsidR="00956CC9" w:rsidRDefault="00956CC9" w:rsidP="00956CC9"/>
                    <w:p w14:paraId="2C6CE302" w14:textId="77777777" w:rsidR="00956CC9" w:rsidRDefault="00956CC9" w:rsidP="00956CC9"/>
                    <w:p w14:paraId="684D934C" w14:textId="77777777" w:rsidR="00956CC9" w:rsidRDefault="00956CC9" w:rsidP="00956CC9"/>
                    <w:p w14:paraId="0318C712" w14:textId="77777777" w:rsidR="00956CC9" w:rsidRDefault="00956CC9" w:rsidP="00956CC9"/>
                    <w:p w14:paraId="6899A5B3" w14:textId="77777777" w:rsidR="00956CC9" w:rsidRDefault="00956CC9" w:rsidP="00956CC9"/>
                    <w:p w14:paraId="6976ABA7" w14:textId="77777777" w:rsidR="00956CC9" w:rsidRDefault="00956CC9" w:rsidP="00956CC9">
                      <w:r>
                        <w:t>cv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36"/>
          <w:szCs w:val="44"/>
        </w:rPr>
        <w:t>Standard Deviation</w:t>
      </w:r>
    </w:p>
    <w:p w14:paraId="22E91CDB" w14:textId="296F5FCF" w:rsidR="00956CC9" w:rsidRDefault="00956CC9" w:rsidP="00956CC9">
      <w:pPr>
        <w:rPr>
          <w:sz w:val="32"/>
          <w:szCs w:val="44"/>
        </w:rPr>
      </w:pPr>
      <w:r w:rsidRPr="009D3A0D">
        <w:rPr>
          <w:noProof/>
          <w:sz w:val="32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4F7FB8A" wp14:editId="2603B169">
            <wp:simplePos x="0" y="0"/>
            <wp:positionH relativeFrom="page">
              <wp:align>center</wp:align>
            </wp:positionH>
            <wp:positionV relativeFrom="paragraph">
              <wp:posOffset>572770</wp:posOffset>
            </wp:positionV>
            <wp:extent cx="5925820" cy="1829435"/>
            <wp:effectExtent l="114300" t="95250" r="113030" b="94615"/>
            <wp:wrapSquare wrapText="bothSides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18294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9D3A0D">
        <w:rPr>
          <w:sz w:val="32"/>
          <w:szCs w:val="44"/>
        </w:rPr>
        <w:t>Example</w:t>
      </w:r>
      <w:r>
        <w:rPr>
          <w:sz w:val="32"/>
          <w:szCs w:val="44"/>
        </w:rPr>
        <w:t>s</w:t>
      </w:r>
    </w:p>
    <w:p w14:paraId="552D6FF7" w14:textId="38302104" w:rsidR="00956CC9" w:rsidRDefault="00956CC9" w:rsidP="00956CC9">
      <w:pPr>
        <w:pStyle w:val="ListParagraph"/>
        <w:rPr>
          <w:sz w:val="36"/>
          <w:szCs w:val="44"/>
        </w:rPr>
      </w:pPr>
    </w:p>
    <w:p w14:paraId="6536DF50" w14:textId="4D82E9CF" w:rsidR="00956CC9" w:rsidRDefault="00956CC9" w:rsidP="00956CC9">
      <w:pPr>
        <w:pStyle w:val="ListParagraph"/>
        <w:rPr>
          <w:sz w:val="36"/>
          <w:szCs w:val="44"/>
        </w:rPr>
      </w:pPr>
    </w:p>
    <w:p w14:paraId="464F7C41" w14:textId="1FC2DED1" w:rsidR="00956CC9" w:rsidRDefault="00956CC9" w:rsidP="00956CC9">
      <w:pPr>
        <w:pStyle w:val="ListParagraph"/>
        <w:rPr>
          <w:sz w:val="36"/>
          <w:szCs w:val="44"/>
        </w:rPr>
      </w:pPr>
    </w:p>
    <w:p w14:paraId="1711D80B" w14:textId="5C95D7F8" w:rsidR="00956CC9" w:rsidRDefault="00956CC9" w:rsidP="00956CC9">
      <w:pPr>
        <w:pStyle w:val="ListParagraph"/>
        <w:rPr>
          <w:sz w:val="36"/>
          <w:szCs w:val="44"/>
        </w:rPr>
      </w:pPr>
    </w:p>
    <w:p w14:paraId="7B8B357C" w14:textId="5A9E6963" w:rsidR="00956CC9" w:rsidRDefault="00956CC9" w:rsidP="00956CC9">
      <w:pPr>
        <w:pStyle w:val="ListParagraph"/>
        <w:rPr>
          <w:sz w:val="36"/>
          <w:szCs w:val="44"/>
        </w:rPr>
      </w:pPr>
    </w:p>
    <w:p w14:paraId="0A3DDFBF" w14:textId="3C989C44" w:rsidR="00956CC9" w:rsidRDefault="00956CC9" w:rsidP="00956CC9">
      <w:pPr>
        <w:pStyle w:val="ListParagraph"/>
        <w:rPr>
          <w:sz w:val="36"/>
          <w:szCs w:val="44"/>
        </w:rPr>
      </w:pPr>
    </w:p>
    <w:p w14:paraId="45AFAF0D" w14:textId="2ADB097E" w:rsidR="00956CC9" w:rsidRDefault="00956CC9" w:rsidP="00956CC9">
      <w:pPr>
        <w:pStyle w:val="ListParagraph"/>
        <w:rPr>
          <w:sz w:val="36"/>
          <w:szCs w:val="44"/>
        </w:rPr>
      </w:pPr>
    </w:p>
    <w:p w14:paraId="3007EFC1" w14:textId="77777777" w:rsidR="00956CC9" w:rsidRDefault="00956CC9" w:rsidP="00956CC9">
      <w:pPr>
        <w:pStyle w:val="ListParagraph"/>
        <w:rPr>
          <w:sz w:val="36"/>
          <w:szCs w:val="44"/>
        </w:rPr>
      </w:pPr>
      <w:bookmarkStart w:id="0" w:name="_GoBack"/>
      <w:bookmarkEnd w:id="0"/>
    </w:p>
    <w:p w14:paraId="4B2D36B7" w14:textId="77777777" w:rsidR="00956CC9" w:rsidRDefault="00956CC9" w:rsidP="00956CC9">
      <w:pPr>
        <w:pStyle w:val="ListParagraph"/>
        <w:rPr>
          <w:sz w:val="36"/>
          <w:szCs w:val="44"/>
        </w:rPr>
      </w:pPr>
    </w:p>
    <w:p w14:paraId="2098D81C" w14:textId="77777777" w:rsidR="00956CC9" w:rsidRDefault="00956CC9" w:rsidP="00956CC9">
      <w:pPr>
        <w:pStyle w:val="ListParagraph"/>
        <w:rPr>
          <w:sz w:val="36"/>
          <w:szCs w:val="44"/>
        </w:rPr>
      </w:pPr>
    </w:p>
    <w:p w14:paraId="22A7648B" w14:textId="77777777" w:rsidR="00956CC9" w:rsidRDefault="00956CC9" w:rsidP="00956CC9">
      <w:pPr>
        <w:pStyle w:val="ListParagraph"/>
        <w:rPr>
          <w:sz w:val="36"/>
          <w:szCs w:val="44"/>
        </w:rPr>
      </w:pPr>
    </w:p>
    <w:p w14:paraId="0AC8EF15" w14:textId="77777777" w:rsidR="00956CC9" w:rsidRPr="009D3A0D" w:rsidRDefault="00956CC9" w:rsidP="00956CC9">
      <w:pPr>
        <w:pStyle w:val="ListParagraph"/>
        <w:rPr>
          <w:sz w:val="36"/>
          <w:szCs w:val="44"/>
        </w:rPr>
      </w:pPr>
      <w:r w:rsidRPr="009D3A0D">
        <w:rPr>
          <w:noProof/>
          <w:sz w:val="36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5DB59F6D" wp14:editId="1BB1F1D7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5925820" cy="3148965"/>
            <wp:effectExtent l="114300" t="95250" r="113030" b="89535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14896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7FEFDD7" w14:textId="77777777" w:rsidR="00A807F4" w:rsidRPr="00956CC9" w:rsidRDefault="00A807F4" w:rsidP="00956CC9"/>
    <w:sectPr w:rsidR="00A807F4" w:rsidRPr="00956CC9" w:rsidSect="00ED66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B90C" w14:textId="77777777" w:rsidR="0021512E" w:rsidRDefault="0021512E" w:rsidP="0021512E">
      <w:pPr>
        <w:spacing w:after="0" w:line="240" w:lineRule="auto"/>
      </w:pPr>
      <w:r>
        <w:separator/>
      </w:r>
    </w:p>
  </w:endnote>
  <w:endnote w:type="continuationSeparator" w:id="0">
    <w:p w14:paraId="456DE636" w14:textId="77777777" w:rsidR="0021512E" w:rsidRDefault="0021512E" w:rsidP="002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87D0" w14:textId="77777777" w:rsidR="0021512E" w:rsidRDefault="0021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50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DA564" w14:textId="2BB083F4" w:rsidR="0021512E" w:rsidRDefault="00215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C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0EA24E" w14:textId="77777777" w:rsidR="0021512E" w:rsidRDefault="00215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48E" w14:textId="77777777" w:rsidR="0021512E" w:rsidRDefault="0021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5246" w14:textId="77777777" w:rsidR="0021512E" w:rsidRDefault="0021512E" w:rsidP="0021512E">
      <w:pPr>
        <w:spacing w:after="0" w:line="240" w:lineRule="auto"/>
      </w:pPr>
      <w:r>
        <w:separator/>
      </w:r>
    </w:p>
  </w:footnote>
  <w:footnote w:type="continuationSeparator" w:id="0">
    <w:p w14:paraId="20114DB4" w14:textId="77777777" w:rsidR="0021512E" w:rsidRDefault="0021512E" w:rsidP="0021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B390" w14:textId="77777777" w:rsidR="0021512E" w:rsidRDefault="0021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3734" w14:textId="77777777" w:rsidR="0021512E" w:rsidRDefault="0021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2A6F" w14:textId="77777777" w:rsidR="0021512E" w:rsidRDefault="0021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B3"/>
    <w:multiLevelType w:val="hybridMultilevel"/>
    <w:tmpl w:val="943C66FC"/>
    <w:lvl w:ilvl="0" w:tplc="4DCA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5C9"/>
    <w:multiLevelType w:val="hybridMultilevel"/>
    <w:tmpl w:val="C3F6416E"/>
    <w:lvl w:ilvl="0" w:tplc="91DE8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DA1E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F0A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C86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4649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B01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C6C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AE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ECB5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EEC"/>
    <w:multiLevelType w:val="hybridMultilevel"/>
    <w:tmpl w:val="6354F8B8"/>
    <w:lvl w:ilvl="0" w:tplc="5E12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0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0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8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4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E15AF"/>
    <w:multiLevelType w:val="hybridMultilevel"/>
    <w:tmpl w:val="590EE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AD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8AB"/>
    <w:multiLevelType w:val="hybridMultilevel"/>
    <w:tmpl w:val="E286CDDE"/>
    <w:lvl w:ilvl="0" w:tplc="6784BD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B6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57CC"/>
    <w:multiLevelType w:val="hybridMultilevel"/>
    <w:tmpl w:val="2CAE99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717E9"/>
    <w:rsid w:val="0016522A"/>
    <w:rsid w:val="001A5880"/>
    <w:rsid w:val="0021512E"/>
    <w:rsid w:val="0021766D"/>
    <w:rsid w:val="00225205"/>
    <w:rsid w:val="00255065"/>
    <w:rsid w:val="00272B05"/>
    <w:rsid w:val="00305AC0"/>
    <w:rsid w:val="00314D91"/>
    <w:rsid w:val="00336007"/>
    <w:rsid w:val="003E5EDA"/>
    <w:rsid w:val="00494500"/>
    <w:rsid w:val="004D2AC6"/>
    <w:rsid w:val="00540AAD"/>
    <w:rsid w:val="00574F49"/>
    <w:rsid w:val="00591EC6"/>
    <w:rsid w:val="005B15FE"/>
    <w:rsid w:val="00604A41"/>
    <w:rsid w:val="00642E0D"/>
    <w:rsid w:val="00692BE9"/>
    <w:rsid w:val="00706EE7"/>
    <w:rsid w:val="007A6479"/>
    <w:rsid w:val="00935644"/>
    <w:rsid w:val="00956CC9"/>
    <w:rsid w:val="00974B36"/>
    <w:rsid w:val="009D3A0D"/>
    <w:rsid w:val="00A807F4"/>
    <w:rsid w:val="00A8296D"/>
    <w:rsid w:val="00B61D5F"/>
    <w:rsid w:val="00B92A09"/>
    <w:rsid w:val="00BA5671"/>
    <w:rsid w:val="00C426CA"/>
    <w:rsid w:val="00C713A5"/>
    <w:rsid w:val="00CA1498"/>
    <w:rsid w:val="00D16EA8"/>
    <w:rsid w:val="00DD2AEF"/>
    <w:rsid w:val="00DE0ED1"/>
    <w:rsid w:val="00E04DE7"/>
    <w:rsid w:val="00E41CD4"/>
    <w:rsid w:val="00E853A5"/>
    <w:rsid w:val="00ED6688"/>
    <w:rsid w:val="00F30DD1"/>
    <w:rsid w:val="00F34CBB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26F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rsid w:val="00A8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2E"/>
  </w:style>
  <w:style w:type="paragraph" w:styleId="Footer">
    <w:name w:val="footer"/>
    <w:basedOn w:val="Normal"/>
    <w:link w:val="Foot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2475-310E-478F-8F2C-897DAF31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2EA3-E5F7-45AB-9FEE-20DC9A4FC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6650-DAB2-4981-8790-37BCC299580E}">
  <ds:schemaRefs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1EB716-ADC2-4B7E-8FC0-1A67CDE0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2021-01-27T22:12:00Z</cp:lastPrinted>
  <dcterms:created xsi:type="dcterms:W3CDTF">2021-01-27T22:13:00Z</dcterms:created>
  <dcterms:modified xsi:type="dcterms:W3CDTF">2021-01-27T22:14:00Z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