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378DD8A0" w:rsidR="00982A39" w:rsidRDefault="00440A45" w:rsidP="004F672D">
      <w:pPr>
        <w:jc w:val="center"/>
      </w:pPr>
      <w:r w:rsidRPr="00440A45">
        <w:rPr>
          <w:b/>
          <w:sz w:val="32"/>
          <w:u w:val="single"/>
          <w:lang w:val="en-US"/>
        </w:rPr>
        <w:t>3C Finding Values From Probabilities (Inverse Function)</w:t>
      </w:r>
    </w:p>
    <w:p w14:paraId="5FD5A9D4" w14:textId="61B1FBD5" w:rsidR="003A68B7" w:rsidRDefault="003A68B7" w:rsidP="003A68B7">
      <w:pPr>
        <w:pStyle w:val="ListParagraph"/>
        <w:rPr>
          <w:lang w:val="en-US"/>
        </w:rPr>
      </w:pPr>
    </w:p>
    <w:p w14:paraId="041705C2" w14:textId="05C60C95" w:rsidR="00440A45" w:rsidRDefault="00440A45" w:rsidP="003A68B7">
      <w:pPr>
        <w:pStyle w:val="ListParagraph"/>
        <w:rPr>
          <w:lang w:val="en-US"/>
        </w:rPr>
      </w:pPr>
    </w:p>
    <w:p w14:paraId="2550DED1" w14:textId="1F0434A8" w:rsidR="00440A45" w:rsidRDefault="00440A45" w:rsidP="00440A45">
      <w:pPr>
        <w:pStyle w:val="ListParagraph"/>
        <w:numPr>
          <w:ilvl w:val="0"/>
          <w:numId w:val="21"/>
        </w:numPr>
      </w:pPr>
      <w:r w:rsidRPr="00440A45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X~N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20,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val="en-US"/>
          </w:rPr>
          <m:t>, </m:t>
        </m:r>
      </m:oMath>
      <w:r w:rsidRPr="00440A45">
        <w:t>find, to two decimal places, the values of a such that:</w:t>
      </w:r>
    </w:p>
    <w:p w14:paraId="7F64D776" w14:textId="77777777" w:rsidR="00440A45" w:rsidRPr="00440A45" w:rsidRDefault="00440A45" w:rsidP="00440A45">
      <w:pPr>
        <w:pStyle w:val="ListParagraph"/>
      </w:pPr>
    </w:p>
    <w:p w14:paraId="3BA77AD4" w14:textId="4D9E684D" w:rsidR="00440A45" w:rsidRPr="00440A45" w:rsidRDefault="00440A45" w:rsidP="00440A45">
      <w:pPr>
        <w:pStyle w:val="ListParagraph"/>
        <w:numPr>
          <w:ilvl w:val="0"/>
          <w:numId w:val="22"/>
        </w:numPr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X&lt;a</m:t>
            </m:r>
          </m:e>
        </m:d>
        <m:r>
          <w:rPr>
            <w:rFonts w:ascii="Cambria Math" w:hAnsi="Cambria Math"/>
            <w:lang w:val="en-US"/>
          </w:rPr>
          <m:t>=0.75</m:t>
        </m:r>
      </m:oMath>
    </w:p>
    <w:p w14:paraId="51143361" w14:textId="0B2AB3AD" w:rsidR="00440A45" w:rsidRDefault="00440A45" w:rsidP="00440A45">
      <w:pPr>
        <w:pStyle w:val="ListParagraph"/>
        <w:rPr>
          <w:rFonts w:eastAsiaTheme="minorEastAsia"/>
        </w:rPr>
      </w:pPr>
    </w:p>
    <w:p w14:paraId="003BA382" w14:textId="3BE0212C" w:rsidR="00440A45" w:rsidRDefault="00440A45" w:rsidP="00440A45">
      <w:pPr>
        <w:pStyle w:val="ListParagraph"/>
        <w:jc w:val="right"/>
        <w:rPr>
          <w:rFonts w:eastAsiaTheme="minorEastAsia"/>
        </w:rPr>
      </w:pPr>
      <w:r w:rsidRPr="00440A45">
        <w:rPr>
          <w:rFonts w:eastAsiaTheme="minorEastAsia"/>
        </w:rPr>
        <w:drawing>
          <wp:inline distT="0" distB="0" distL="0" distR="0" wp14:anchorId="562A1A6E" wp14:editId="2844C4CE">
            <wp:extent cx="1704512" cy="772358"/>
            <wp:effectExtent l="0" t="0" r="0" b="8890"/>
            <wp:docPr id="29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A020085D-9FEA-4098-B10A-1347C8F89B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A020085D-9FEA-4098-B10A-1347C8F89B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4" t="31384" r="9898" b="21589"/>
                    <a:stretch/>
                  </pic:blipFill>
                  <pic:spPr>
                    <a:xfrm>
                      <a:off x="0" y="0"/>
                      <a:ext cx="1704512" cy="77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56F6D" w14:textId="1D21ACDB" w:rsidR="00440A45" w:rsidRDefault="00440A45" w:rsidP="00440A45">
      <w:pPr>
        <w:pStyle w:val="ListParagraph"/>
        <w:jc w:val="right"/>
        <w:rPr>
          <w:rFonts w:eastAsiaTheme="minorEastAsia"/>
        </w:rPr>
      </w:pPr>
      <w:r w:rsidRPr="00440A45">
        <w:rPr>
          <w:rFonts w:eastAsiaTheme="minorEastAsia"/>
        </w:rPr>
        <w:drawing>
          <wp:inline distT="0" distB="0" distL="0" distR="0" wp14:anchorId="34919BBC" wp14:editId="51103986">
            <wp:extent cx="1713391" cy="754601"/>
            <wp:effectExtent l="0" t="0" r="1270" b="7620"/>
            <wp:docPr id="4" name="図 30">
              <a:extLst xmlns:a="http://schemas.openxmlformats.org/drawingml/2006/main">
                <a:ext uri="{FF2B5EF4-FFF2-40B4-BE49-F238E27FC236}">
                  <a16:creationId xmlns:a16="http://schemas.microsoft.com/office/drawing/2014/main" id="{6C4DB58E-3E9E-4BE6-A4FD-36E510488E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>
                      <a:extLst>
                        <a:ext uri="{FF2B5EF4-FFF2-40B4-BE49-F238E27FC236}">
                          <a16:creationId xmlns:a16="http://schemas.microsoft.com/office/drawing/2014/main" id="{6C4DB58E-3E9E-4BE6-A4FD-36E510488E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5" t="29279" r="6891" b="24774"/>
                    <a:stretch/>
                  </pic:blipFill>
                  <pic:spPr>
                    <a:xfrm>
                      <a:off x="0" y="0"/>
                      <a:ext cx="1713391" cy="75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1A5D" w14:textId="59778D32" w:rsidR="00440A45" w:rsidRDefault="00440A45" w:rsidP="00440A45">
      <w:pPr>
        <w:pStyle w:val="ListParagraph"/>
        <w:jc w:val="right"/>
        <w:rPr>
          <w:rFonts w:eastAsiaTheme="minorEastAsia"/>
        </w:rPr>
      </w:pPr>
      <w:r w:rsidRPr="00440A45">
        <w:rPr>
          <w:rFonts w:eastAsiaTheme="minorEastAsia"/>
        </w:rPr>
        <w:drawing>
          <wp:inline distT="0" distB="0" distL="0" distR="0" wp14:anchorId="0418A552" wp14:editId="408AE520">
            <wp:extent cx="1757780" cy="754603"/>
            <wp:effectExtent l="0" t="0" r="0" b="7620"/>
            <wp:docPr id="5" name="図 32">
              <a:extLst xmlns:a="http://schemas.openxmlformats.org/drawingml/2006/main">
                <a:ext uri="{FF2B5EF4-FFF2-40B4-BE49-F238E27FC236}">
                  <a16:creationId xmlns:a16="http://schemas.microsoft.com/office/drawing/2014/main" id="{6C8752B2-77D3-4227-ACB2-6851CF7059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6C8752B2-77D3-4227-ACB2-6851CF7059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4" t="32037" r="6975" b="22017"/>
                    <a:stretch/>
                  </pic:blipFill>
                  <pic:spPr>
                    <a:xfrm>
                      <a:off x="0" y="0"/>
                      <a:ext cx="1757780" cy="75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0975F" w14:textId="6298D113" w:rsidR="00440A45" w:rsidRDefault="00440A45" w:rsidP="00440A45">
      <w:pPr>
        <w:pStyle w:val="ListParagraph"/>
        <w:jc w:val="right"/>
        <w:rPr>
          <w:rFonts w:eastAsiaTheme="minorEastAsia"/>
        </w:rPr>
      </w:pPr>
      <w:r w:rsidRPr="00440A45">
        <w:rPr>
          <w:rFonts w:eastAsiaTheme="minorEastAsia"/>
        </w:rPr>
        <w:drawing>
          <wp:inline distT="0" distB="0" distL="0" distR="0" wp14:anchorId="76837387" wp14:editId="2BF3FC1A">
            <wp:extent cx="1749584" cy="745725"/>
            <wp:effectExtent l="0" t="0" r="3175" b="0"/>
            <wp:docPr id="6" name="図 34">
              <a:extLst xmlns:a="http://schemas.openxmlformats.org/drawingml/2006/main">
                <a:ext uri="{FF2B5EF4-FFF2-40B4-BE49-F238E27FC236}">
                  <a16:creationId xmlns:a16="http://schemas.microsoft.com/office/drawing/2014/main" id="{151E1840-AD07-405A-A753-9DD2297838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4">
                      <a:extLst>
                        <a:ext uri="{FF2B5EF4-FFF2-40B4-BE49-F238E27FC236}">
                          <a16:creationId xmlns:a16="http://schemas.microsoft.com/office/drawing/2014/main" id="{151E1840-AD07-405A-A753-9DD2297838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0" t="33175" r="13421" b="24663"/>
                    <a:stretch/>
                  </pic:blipFill>
                  <pic:spPr>
                    <a:xfrm>
                      <a:off x="0" y="0"/>
                      <a:ext cx="1749584" cy="74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9B660" w14:textId="67489758" w:rsidR="00440A45" w:rsidRDefault="00440A45" w:rsidP="00440A45">
      <w:pPr>
        <w:pStyle w:val="ListParagraph"/>
        <w:jc w:val="right"/>
        <w:rPr>
          <w:rFonts w:eastAsiaTheme="minorEastAsia"/>
        </w:rPr>
      </w:pPr>
      <w:r w:rsidRPr="00440A45">
        <w:rPr>
          <w:rFonts w:eastAsiaTheme="minorEastAsia"/>
        </w:rPr>
        <w:drawing>
          <wp:inline distT="0" distB="0" distL="0" distR="0" wp14:anchorId="66E30B3E" wp14:editId="2F334887">
            <wp:extent cx="1733788" cy="754602"/>
            <wp:effectExtent l="0" t="0" r="0" b="7620"/>
            <wp:docPr id="7" name="図 36">
              <a:extLst xmlns:a="http://schemas.openxmlformats.org/drawingml/2006/main">
                <a:ext uri="{FF2B5EF4-FFF2-40B4-BE49-F238E27FC236}">
                  <a16:creationId xmlns:a16="http://schemas.microsoft.com/office/drawing/2014/main" id="{41CE298B-2B22-4618-AA2D-303B9533C4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>
                      <a:extLst>
                        <a:ext uri="{FF2B5EF4-FFF2-40B4-BE49-F238E27FC236}">
                          <a16:creationId xmlns:a16="http://schemas.microsoft.com/office/drawing/2014/main" id="{41CE298B-2B22-4618-AA2D-303B9533C4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5" t="30528" r="7702" b="24067"/>
                    <a:stretch/>
                  </pic:blipFill>
                  <pic:spPr>
                    <a:xfrm>
                      <a:off x="0" y="0"/>
                      <a:ext cx="1733788" cy="75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91B9F" w14:textId="17456C43" w:rsidR="00440A45" w:rsidRDefault="00440A45" w:rsidP="00440A45">
      <w:pPr>
        <w:pStyle w:val="ListParagraph"/>
        <w:rPr>
          <w:rFonts w:eastAsiaTheme="minorEastAsia"/>
        </w:rPr>
      </w:pPr>
    </w:p>
    <w:p w14:paraId="391239AF" w14:textId="77777777" w:rsidR="00440A45" w:rsidRPr="00440A45" w:rsidRDefault="00440A45" w:rsidP="00440A45">
      <w:pPr>
        <w:pStyle w:val="ListParagraph"/>
        <w:numPr>
          <w:ilvl w:val="0"/>
          <w:numId w:val="22"/>
        </w:numPr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X&gt;a</m:t>
            </m:r>
          </m:e>
        </m:d>
        <m:r>
          <w:rPr>
            <w:rFonts w:ascii="Cambria Math" w:hAnsi="Cambria Math"/>
            <w:lang w:val="en-US"/>
          </w:rPr>
          <m:t>=0.4</m:t>
        </m:r>
      </m:oMath>
    </w:p>
    <w:p w14:paraId="0B3BBC2A" w14:textId="08979029" w:rsidR="00440A45" w:rsidRDefault="00440A45" w:rsidP="00440A45">
      <w:pPr>
        <w:pStyle w:val="ListParagraph"/>
        <w:jc w:val="right"/>
        <w:rPr>
          <w:rFonts w:eastAsiaTheme="minorEastAsia"/>
          <w:iCs/>
          <w:lang w:val="en-US"/>
        </w:rPr>
      </w:pPr>
      <w:r w:rsidRPr="00440A45">
        <w:rPr>
          <w:rFonts w:eastAsiaTheme="minorEastAsia"/>
          <w:iCs/>
        </w:rPr>
        <w:drawing>
          <wp:inline distT="0" distB="0" distL="0" distR="0" wp14:anchorId="39823329" wp14:editId="3FBA1D15">
            <wp:extent cx="1766975" cy="723900"/>
            <wp:effectExtent l="0" t="0" r="5080" b="0"/>
            <wp:docPr id="24" name="図 23">
              <a:extLst xmlns:a="http://schemas.openxmlformats.org/drawingml/2006/main">
                <a:ext uri="{FF2B5EF4-FFF2-40B4-BE49-F238E27FC236}">
                  <a16:creationId xmlns:a16="http://schemas.microsoft.com/office/drawing/2014/main" id="{CEB68B60-697D-4C01-B4AD-2134B424D4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>
                      <a:extLst>
                        <a:ext uri="{FF2B5EF4-FFF2-40B4-BE49-F238E27FC236}">
                          <a16:creationId xmlns:a16="http://schemas.microsoft.com/office/drawing/2014/main" id="{CEB68B60-697D-4C01-B4AD-2134B424D4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01" t="38738" r="16084" b="23290"/>
                    <a:stretch/>
                  </pic:blipFill>
                  <pic:spPr>
                    <a:xfrm>
                      <a:off x="0" y="0"/>
                      <a:ext cx="1771230" cy="72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6B4" w14:textId="4B84D13C" w:rsidR="00440A45" w:rsidRDefault="00440A45" w:rsidP="00440A45">
      <w:pPr>
        <w:pStyle w:val="ListParagraph"/>
        <w:rPr>
          <w:rFonts w:eastAsiaTheme="minorEastAsia"/>
          <w:iCs/>
          <w:lang w:val="en-US"/>
        </w:rPr>
      </w:pPr>
    </w:p>
    <w:p w14:paraId="415BCD54" w14:textId="79E0E3E2" w:rsidR="00440A45" w:rsidRDefault="00440A45" w:rsidP="00440A45">
      <w:pPr>
        <w:pStyle w:val="ListParagraph"/>
        <w:rPr>
          <w:rFonts w:eastAsiaTheme="minorEastAsia"/>
          <w:iCs/>
          <w:lang w:val="en-US"/>
        </w:rPr>
      </w:pPr>
    </w:p>
    <w:p w14:paraId="62D45A77" w14:textId="77777777" w:rsidR="00440A45" w:rsidRPr="00440A45" w:rsidRDefault="00440A45" w:rsidP="00440A45">
      <w:pPr>
        <w:pStyle w:val="ListParagraph"/>
        <w:rPr>
          <w:rFonts w:ascii="Cambria Math" w:hAnsi="Cambria Math"/>
          <w:lang w:val="en-US"/>
          <w:oMath/>
        </w:rPr>
      </w:pPr>
    </w:p>
    <w:p w14:paraId="31B36F38" w14:textId="274C66D8" w:rsidR="00440A45" w:rsidRPr="00440A45" w:rsidRDefault="00440A45" w:rsidP="00440A45">
      <w:pPr>
        <w:pStyle w:val="ListParagraph"/>
        <w:numPr>
          <w:ilvl w:val="0"/>
          <w:numId w:val="22"/>
        </w:numPr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16&lt;X&lt;a</m:t>
            </m:r>
          </m:e>
        </m:d>
        <m:r>
          <w:rPr>
            <w:rFonts w:ascii="Cambria Math" w:hAnsi="Cambria Math"/>
            <w:lang w:val="en-US"/>
          </w:rPr>
          <m:t>=0.3</m:t>
        </m:r>
      </m:oMath>
    </w:p>
    <w:p w14:paraId="19DD5A04" w14:textId="1752FDC6" w:rsidR="00440A45" w:rsidRPr="00440A45" w:rsidRDefault="00440A45" w:rsidP="00440A45">
      <w:pPr>
        <w:jc w:val="right"/>
        <w:rPr>
          <w:lang w:val="en-US"/>
        </w:rPr>
      </w:pPr>
      <w:r w:rsidRPr="00440A45">
        <w:drawing>
          <wp:inline distT="0" distB="0" distL="0" distR="0" wp14:anchorId="65DE4F4C" wp14:editId="5B653481">
            <wp:extent cx="1792890" cy="742635"/>
            <wp:effectExtent l="0" t="0" r="0" b="635"/>
            <wp:docPr id="8" name="図 23">
              <a:extLst xmlns:a="http://schemas.openxmlformats.org/drawingml/2006/main">
                <a:ext uri="{FF2B5EF4-FFF2-40B4-BE49-F238E27FC236}">
                  <a16:creationId xmlns:a16="http://schemas.microsoft.com/office/drawing/2014/main" id="{B2E1BE20-7829-4C00-B165-CA659C1290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>
                      <a:extLst>
                        <a:ext uri="{FF2B5EF4-FFF2-40B4-BE49-F238E27FC236}">
                          <a16:creationId xmlns:a16="http://schemas.microsoft.com/office/drawing/2014/main" id="{B2E1BE20-7829-4C00-B165-CA659C1290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8" t="35630" r="10129" b="23118"/>
                    <a:stretch/>
                  </pic:blipFill>
                  <pic:spPr>
                    <a:xfrm>
                      <a:off x="0" y="0"/>
                      <a:ext cx="1798394" cy="7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D9E99" w14:textId="39DE88E8" w:rsidR="00440A45" w:rsidRDefault="00440A45" w:rsidP="00440A45"/>
    <w:p w14:paraId="2936EDC5" w14:textId="763828D5" w:rsidR="00440A45" w:rsidRDefault="00440A45" w:rsidP="00440A45"/>
    <w:p w14:paraId="79EF569D" w14:textId="060570A9" w:rsidR="00440A45" w:rsidRPr="00440A45" w:rsidRDefault="00440A45" w:rsidP="00440A45">
      <w:pPr>
        <w:pStyle w:val="ListParagraph"/>
        <w:numPr>
          <w:ilvl w:val="0"/>
          <w:numId w:val="21"/>
        </w:numPr>
      </w:pPr>
      <w:r w:rsidRPr="00440A45">
        <w:rPr>
          <w:lang w:val="en-US"/>
        </w:rPr>
        <w:t xml:space="preserve">Plates made using a particular manufacturing process have a diameter, </w:t>
      </w:r>
      <m:oMath>
        <m:r>
          <w:rPr>
            <w:rFonts w:ascii="Cambria Math" w:hAnsi="Cambria Math"/>
            <w:lang w:val="en-US"/>
          </w:rPr>
          <m:t>D cm</m:t>
        </m:r>
      </m:oMath>
      <w:r w:rsidRPr="00440A45">
        <w:rPr>
          <w:lang w:val="en-US"/>
        </w:rPr>
        <w:t xml:space="preserve">, which can be modelled using a normal distribution, </w:t>
      </w:r>
      <m:oMath>
        <m:r>
          <w:rPr>
            <w:rFonts w:ascii="Cambria Math" w:hAnsi="Cambria Math"/>
            <w:lang w:val="en-US"/>
          </w:rPr>
          <m:t>D~N(20,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1.5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)</m:t>
        </m:r>
      </m:oMath>
      <w:r w:rsidRPr="00440A45">
        <w:rPr>
          <w:lang w:val="en-US"/>
        </w:rPr>
        <w:t>.</w:t>
      </w:r>
    </w:p>
    <w:p w14:paraId="6DDAC1B7" w14:textId="6596C425" w:rsidR="00000000" w:rsidRPr="00440A45" w:rsidRDefault="00440A45" w:rsidP="00440A45">
      <w:pPr>
        <w:numPr>
          <w:ilvl w:val="0"/>
          <w:numId w:val="23"/>
        </w:numPr>
      </w:pPr>
      <w:r w:rsidRPr="00440A45">
        <w:rPr>
          <w:lang w:val="en-US"/>
        </w:rPr>
        <w:t xml:space="preserve">Given that 60% of plates are less than </w:t>
      </w:r>
      <m:oMath>
        <m:r>
          <w:rPr>
            <w:rFonts w:ascii="Cambria Math" w:hAnsi="Cambria Math"/>
            <w:lang w:val="en-US"/>
          </w:rPr>
          <m:t>x cm</m:t>
        </m:r>
      </m:oMath>
      <w:r w:rsidRPr="00440A45">
        <w:rPr>
          <w:lang w:val="en-US"/>
        </w:rPr>
        <w:t xml:space="preserve">, find the value of </w:t>
      </w:r>
      <m:oMath>
        <m:r>
          <w:rPr>
            <w:rFonts w:ascii="Cambria Math" w:hAnsi="Cambria Math"/>
            <w:lang w:val="en-US"/>
          </w:rPr>
          <m:t>x</m:t>
        </m:r>
      </m:oMath>
      <w:r w:rsidRPr="00440A45">
        <w:rPr>
          <w:lang w:val="en-US"/>
        </w:rPr>
        <w:t>.</w:t>
      </w:r>
    </w:p>
    <w:p w14:paraId="63EFAA70" w14:textId="7C6A7336" w:rsidR="00440A45" w:rsidRDefault="00440A45" w:rsidP="00440A45">
      <w:pPr>
        <w:rPr>
          <w:lang w:val="en-US"/>
        </w:rPr>
      </w:pPr>
    </w:p>
    <w:p w14:paraId="1AD2C75F" w14:textId="23373898" w:rsidR="00440A45" w:rsidRDefault="00440A45" w:rsidP="00440A45">
      <w:pPr>
        <w:rPr>
          <w:lang w:val="en-US"/>
        </w:rPr>
      </w:pPr>
    </w:p>
    <w:p w14:paraId="1882D1B9" w14:textId="6DB46A04" w:rsidR="00440A45" w:rsidRDefault="00440A45" w:rsidP="00440A45">
      <w:pPr>
        <w:rPr>
          <w:lang w:val="en-US"/>
        </w:rPr>
      </w:pPr>
    </w:p>
    <w:p w14:paraId="3D54040E" w14:textId="5B2C5670" w:rsidR="00440A45" w:rsidRDefault="00440A45" w:rsidP="00440A45">
      <w:pPr>
        <w:rPr>
          <w:lang w:val="en-US"/>
        </w:rPr>
      </w:pPr>
    </w:p>
    <w:p w14:paraId="4EFD0038" w14:textId="5AFE5602" w:rsidR="00440A45" w:rsidRDefault="00440A45" w:rsidP="00440A45">
      <w:pPr>
        <w:rPr>
          <w:lang w:val="en-US"/>
        </w:rPr>
      </w:pPr>
    </w:p>
    <w:p w14:paraId="6A36799E" w14:textId="46E49C02" w:rsidR="00440A45" w:rsidRDefault="00440A45" w:rsidP="00440A45">
      <w:pPr>
        <w:rPr>
          <w:lang w:val="en-US"/>
        </w:rPr>
      </w:pPr>
    </w:p>
    <w:p w14:paraId="4B41CAFF" w14:textId="36158369" w:rsidR="00440A45" w:rsidRDefault="00440A45" w:rsidP="00440A45">
      <w:pPr>
        <w:rPr>
          <w:lang w:val="en-US"/>
        </w:rPr>
      </w:pPr>
    </w:p>
    <w:p w14:paraId="725F26C3" w14:textId="475EFBF4" w:rsidR="00440A45" w:rsidRDefault="00440A45" w:rsidP="00440A45">
      <w:pPr>
        <w:rPr>
          <w:lang w:val="en-US"/>
        </w:rPr>
      </w:pPr>
    </w:p>
    <w:p w14:paraId="21F495E3" w14:textId="3F26DB90" w:rsidR="00440A45" w:rsidRDefault="00440A45" w:rsidP="00440A45">
      <w:pPr>
        <w:rPr>
          <w:lang w:val="en-US"/>
        </w:rPr>
      </w:pPr>
    </w:p>
    <w:p w14:paraId="50C202B2" w14:textId="3DEE4945" w:rsidR="00440A45" w:rsidRDefault="00440A45" w:rsidP="00440A45">
      <w:pPr>
        <w:rPr>
          <w:lang w:val="en-US"/>
        </w:rPr>
      </w:pPr>
    </w:p>
    <w:p w14:paraId="797DB767" w14:textId="66F1D45D" w:rsidR="00440A45" w:rsidRDefault="00440A45" w:rsidP="00440A45">
      <w:pPr>
        <w:rPr>
          <w:lang w:val="en-US"/>
        </w:rPr>
      </w:pPr>
    </w:p>
    <w:p w14:paraId="666CEDFE" w14:textId="77777777" w:rsidR="00440A45" w:rsidRPr="00440A45" w:rsidRDefault="00440A45" w:rsidP="00440A45"/>
    <w:p w14:paraId="5315ECF7" w14:textId="77777777" w:rsidR="00000000" w:rsidRPr="00440A45" w:rsidRDefault="00440A45" w:rsidP="00440A45">
      <w:pPr>
        <w:numPr>
          <w:ilvl w:val="0"/>
          <w:numId w:val="23"/>
        </w:numPr>
      </w:pPr>
      <w:r w:rsidRPr="00440A45">
        <w:rPr>
          <w:lang w:val="en-US"/>
        </w:rPr>
        <w:t>Find the int</w:t>
      </w:r>
      <w:r w:rsidRPr="00440A45">
        <w:rPr>
          <w:lang w:val="en-US"/>
        </w:rPr>
        <w:t>erquartile range of the plate diameters</w:t>
      </w:r>
    </w:p>
    <w:p w14:paraId="05F7955F" w14:textId="77777777" w:rsidR="00440A45" w:rsidRPr="00440A45" w:rsidRDefault="00440A45" w:rsidP="00440A45">
      <w:pPr>
        <w:ind w:left="720"/>
      </w:pPr>
      <w:bookmarkStart w:id="0" w:name="_GoBack"/>
      <w:bookmarkEnd w:id="0"/>
    </w:p>
    <w:p w14:paraId="13F629DF" w14:textId="45FEAB56" w:rsidR="004A6F78" w:rsidRDefault="004A6F78"/>
    <w:sectPr w:rsidR="004A6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6098"/>
    <w:multiLevelType w:val="hybridMultilevel"/>
    <w:tmpl w:val="D74E5E20"/>
    <w:lvl w:ilvl="0" w:tplc="5E124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88D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1E57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46F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4676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1AF9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F42B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1FE02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031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92767"/>
    <w:multiLevelType w:val="hybridMultilevel"/>
    <w:tmpl w:val="E53CE8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82905"/>
    <w:multiLevelType w:val="hybridMultilevel"/>
    <w:tmpl w:val="D06EAE22"/>
    <w:lvl w:ilvl="0" w:tplc="D1400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0810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DC2B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4F886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7D018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9663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0868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DD4CC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F84B4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F0130"/>
    <w:multiLevelType w:val="hybridMultilevel"/>
    <w:tmpl w:val="7038A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A39F1"/>
    <w:multiLevelType w:val="hybridMultilevel"/>
    <w:tmpl w:val="7BDC4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17E44"/>
    <w:multiLevelType w:val="hybridMultilevel"/>
    <w:tmpl w:val="1BC6F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95814"/>
    <w:multiLevelType w:val="hybridMultilevel"/>
    <w:tmpl w:val="66AC4D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570AD"/>
    <w:multiLevelType w:val="hybridMultilevel"/>
    <w:tmpl w:val="21AE9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B5D5A"/>
    <w:multiLevelType w:val="hybridMultilevel"/>
    <w:tmpl w:val="29C4B0BA"/>
    <w:lvl w:ilvl="0" w:tplc="67CC5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E493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8283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920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F0D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AE3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0C0B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72B5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8B1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1C7369"/>
    <w:multiLevelType w:val="hybridMultilevel"/>
    <w:tmpl w:val="C5F62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3"/>
  </w:num>
  <w:num w:numId="5">
    <w:abstractNumId w:val="19"/>
  </w:num>
  <w:num w:numId="6">
    <w:abstractNumId w:val="12"/>
  </w:num>
  <w:num w:numId="7">
    <w:abstractNumId w:val="23"/>
  </w:num>
  <w:num w:numId="8">
    <w:abstractNumId w:val="10"/>
  </w:num>
  <w:num w:numId="9">
    <w:abstractNumId w:val="13"/>
  </w:num>
  <w:num w:numId="10">
    <w:abstractNumId w:val="24"/>
  </w:num>
  <w:num w:numId="11">
    <w:abstractNumId w:val="22"/>
  </w:num>
  <w:num w:numId="12">
    <w:abstractNumId w:val="1"/>
  </w:num>
  <w:num w:numId="13">
    <w:abstractNumId w:val="9"/>
  </w:num>
  <w:num w:numId="14">
    <w:abstractNumId w:val="14"/>
  </w:num>
  <w:num w:numId="15">
    <w:abstractNumId w:val="16"/>
  </w:num>
  <w:num w:numId="16">
    <w:abstractNumId w:val="11"/>
  </w:num>
  <w:num w:numId="17">
    <w:abstractNumId w:val="6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2"/>
  </w:num>
  <w:num w:numId="23">
    <w:abstractNumId w:val="0"/>
  </w:num>
  <w:num w:numId="24">
    <w:abstractNumId w:val="1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E2C0D"/>
    <w:rsid w:val="00274C98"/>
    <w:rsid w:val="003A68B7"/>
    <w:rsid w:val="003E010C"/>
    <w:rsid w:val="00440A45"/>
    <w:rsid w:val="004A6F78"/>
    <w:rsid w:val="004F672D"/>
    <w:rsid w:val="00611283"/>
    <w:rsid w:val="0072125F"/>
    <w:rsid w:val="007F47A8"/>
    <w:rsid w:val="007F6E0B"/>
    <w:rsid w:val="00847E5C"/>
    <w:rsid w:val="008D6E6B"/>
    <w:rsid w:val="00947E07"/>
    <w:rsid w:val="00982A39"/>
    <w:rsid w:val="00A86338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8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5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2021-01-28T20:13:00Z</cp:lastPrinted>
  <dcterms:created xsi:type="dcterms:W3CDTF">2021-01-28T20:14:00Z</dcterms:created>
  <dcterms:modified xsi:type="dcterms:W3CDTF">2021-01-28T20:18:00Z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