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6B1C" w14:textId="77777777" w:rsidR="00130FEA" w:rsidRPr="00037D4B" w:rsidRDefault="00130FEA" w:rsidP="00130FEA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  <w:r w:rsidRPr="00037D4B">
        <w:rPr>
          <w:rFonts w:eastAsiaTheme="minorEastAsia"/>
          <w:b/>
          <w:sz w:val="40"/>
          <w:szCs w:val="40"/>
          <w:u w:val="single"/>
        </w:rPr>
        <w:t>Parametric Differentiation</w:t>
      </w:r>
    </w:p>
    <w:p w14:paraId="6E970768" w14:textId="77777777" w:rsidR="00130FEA" w:rsidRPr="00AA61FB" w:rsidRDefault="00130FEA" w:rsidP="00130FEA">
      <w:pPr>
        <w:rPr>
          <w:rFonts w:eastAsiaTheme="minorEastAsia"/>
          <w:sz w:val="28"/>
          <w:szCs w:val="28"/>
        </w:rPr>
      </w:pPr>
      <w:r w:rsidRPr="00AA61FB">
        <w:rPr>
          <w:rFonts w:eastAsiaTheme="minorEastAsia"/>
          <w:sz w:val="28"/>
          <w:szCs w:val="28"/>
        </w:rPr>
        <w:t xml:space="preserve">Recall from the previous chapter that parametric equations are when we define each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AA61FB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AA61FB">
        <w:rPr>
          <w:rFonts w:eastAsiaTheme="minorEastAsia"/>
          <w:sz w:val="28"/>
          <w:szCs w:val="28"/>
        </w:rPr>
        <w:t xml:space="preserve"> (and possibly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AA61FB">
        <w:rPr>
          <w:rFonts w:eastAsiaTheme="minorEastAsia"/>
          <w:sz w:val="28"/>
          <w:szCs w:val="28"/>
        </w:rPr>
        <w:t xml:space="preserve">) in terms of some separate parameter, e.g.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AA61FB">
        <w:rPr>
          <w:rFonts w:eastAsiaTheme="minorEastAsia"/>
          <w:sz w:val="28"/>
          <w:szCs w:val="28"/>
        </w:rPr>
        <w:t>.</w:t>
      </w:r>
    </w:p>
    <w:p w14:paraId="330412E6" w14:textId="77777777" w:rsidR="00130FEA" w:rsidRPr="002A3596" w:rsidRDefault="00130FEA" w:rsidP="00130FEA">
      <w:pPr>
        <w:ind w:firstLine="720"/>
        <w:jc w:val="center"/>
        <w:rPr>
          <w:rFonts w:eastAsiaTheme="minorEastAsia"/>
          <w:b/>
          <w:sz w:val="36"/>
          <w:szCs w:val="36"/>
        </w:rPr>
      </w:pPr>
      <w:r w:rsidRPr="002A3596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x</m:t>
        </m:r>
      </m:oMath>
      <w:r w:rsidRPr="002A3596">
        <w:rPr>
          <w:rFonts w:eastAsiaTheme="minorEastAsia"/>
          <w:b/>
          <w:sz w:val="36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</m:t>
        </m:r>
      </m:oMath>
      <w:r w:rsidRPr="002A3596">
        <w:rPr>
          <w:rFonts w:eastAsiaTheme="minorEastAsia"/>
          <w:b/>
          <w:sz w:val="36"/>
          <w:szCs w:val="36"/>
        </w:rPr>
        <w:t xml:space="preserve"> are given as functions of a parameter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t</m:t>
        </m:r>
      </m:oMath>
      <w:r w:rsidRPr="002A3596">
        <w:rPr>
          <w:rFonts w:eastAsiaTheme="minorEastAsia"/>
          <w:b/>
          <w:sz w:val="36"/>
          <w:szCs w:val="36"/>
        </w:rPr>
        <w:t>, then</w:t>
      </w:r>
    </w:p>
    <w:p w14:paraId="3E55CD9B" w14:textId="77777777" w:rsidR="00130FEA" w:rsidRPr="002A3596" w:rsidRDefault="00130FEA" w:rsidP="00130FEA">
      <w:pPr>
        <w:ind w:firstLine="720"/>
        <w:jc w:val="center"/>
        <w:rPr>
          <w:rFonts w:eastAsiaTheme="minorEastAsia"/>
          <w:b/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dy/dt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dx/dt</m:t>
              </m:r>
            </m:den>
          </m:f>
        </m:oMath>
      </m:oMathPara>
    </w:p>
    <w:p w14:paraId="7CBD9B28" w14:textId="77777777" w:rsidR="00130FEA" w:rsidRPr="00B42BBA" w:rsidRDefault="00130FEA" w:rsidP="00130FEA">
      <w:pPr>
        <w:pStyle w:val="ListParagraph"/>
        <w:numPr>
          <w:ilvl w:val="0"/>
          <w:numId w:val="16"/>
        </w:numPr>
        <w:rPr>
          <w:rFonts w:eastAsiaTheme="minorEastAsia"/>
          <w:sz w:val="28"/>
          <w:szCs w:val="32"/>
        </w:rPr>
      </w:pPr>
      <w:r w:rsidRPr="00B42BBA">
        <w:rPr>
          <w:rFonts w:eastAsiaTheme="minorEastAsia"/>
          <w:sz w:val="28"/>
          <w:szCs w:val="32"/>
        </w:rPr>
        <w:t xml:space="preserve">Find the gradient at the point </w:t>
      </w:r>
      <m:oMath>
        <m:r>
          <w:rPr>
            <w:rFonts w:ascii="Cambria Math" w:eastAsiaTheme="minorEastAsia" w:hAnsi="Cambria Math"/>
            <w:sz w:val="28"/>
            <w:szCs w:val="32"/>
          </w:rPr>
          <m:t>P</m:t>
        </m:r>
      </m:oMath>
      <w:r w:rsidRPr="00B42BBA">
        <w:rPr>
          <w:rFonts w:eastAsiaTheme="minorEastAsia"/>
          <w:sz w:val="28"/>
          <w:szCs w:val="32"/>
        </w:rPr>
        <w:t xml:space="preserve"> where </w:t>
      </w:r>
      <m:oMath>
        <m:r>
          <w:rPr>
            <w:rFonts w:ascii="Cambria Math" w:eastAsiaTheme="minorEastAsia" w:hAnsi="Cambria Math"/>
            <w:sz w:val="28"/>
            <w:szCs w:val="32"/>
          </w:rPr>
          <m:t>t=2</m:t>
        </m:r>
      </m:oMath>
      <w:r w:rsidRPr="00B42BBA">
        <w:rPr>
          <w:rFonts w:eastAsiaTheme="minorEastAsia"/>
          <w:sz w:val="28"/>
          <w:szCs w:val="32"/>
        </w:rPr>
        <w:t>, on the curve given parametrically by</w:t>
      </w:r>
    </w:p>
    <w:p w14:paraId="10F6444C" w14:textId="77777777" w:rsidR="00130FEA" w:rsidRPr="00B42BBA" w:rsidRDefault="00130FEA" w:rsidP="00130FEA">
      <w:pPr>
        <w:ind w:firstLine="720"/>
        <w:rPr>
          <w:rFonts w:eastAsiaTheme="minorEastAsia"/>
          <w:iCs/>
          <w:sz w:val="28"/>
          <w:szCs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32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32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32"/>
            </w:rPr>
            <m:t>+t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32"/>
            </w:rPr>
            <m:t>,       </m:t>
          </m:r>
          <m:r>
            <w:rPr>
              <w:rFonts w:ascii="Cambria Math" w:eastAsiaTheme="minorEastAsia" w:hAnsi="Cambria Math"/>
              <w:sz w:val="28"/>
              <w:szCs w:val="32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32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32"/>
            </w:rPr>
            <m:t>+1,  t</m:t>
          </m:r>
          <m:r>
            <m:rPr>
              <m:scr m:val="double-struck"/>
            </m:rPr>
            <w:rPr>
              <w:rFonts w:ascii="Cambria Math" w:eastAsiaTheme="minorEastAsia" w:hAnsi="Cambria Math"/>
              <w:sz w:val="28"/>
              <w:szCs w:val="32"/>
            </w:rPr>
            <m:t>∈R</m:t>
          </m:r>
        </m:oMath>
      </m:oMathPara>
    </w:p>
    <w:p w14:paraId="52A6C756" w14:textId="77777777" w:rsidR="00130FEA" w:rsidRPr="00B42BBA" w:rsidRDefault="00130FEA" w:rsidP="00130FEA">
      <w:pPr>
        <w:ind w:firstLine="720"/>
        <w:rPr>
          <w:rFonts w:eastAsiaTheme="minorEastAsia"/>
          <w:iCs/>
          <w:sz w:val="28"/>
          <w:szCs w:val="32"/>
        </w:rPr>
      </w:pPr>
    </w:p>
    <w:p w14:paraId="633A2321" w14:textId="77777777" w:rsidR="00130FEA" w:rsidRDefault="00130FEA" w:rsidP="00130FEA">
      <w:pPr>
        <w:ind w:firstLine="720"/>
        <w:rPr>
          <w:rFonts w:eastAsiaTheme="minorEastAsia"/>
          <w:b/>
          <w:iCs/>
          <w:sz w:val="32"/>
          <w:szCs w:val="32"/>
        </w:rPr>
      </w:pPr>
    </w:p>
    <w:p w14:paraId="4862909D" w14:textId="77777777" w:rsidR="00130FEA" w:rsidRDefault="00130FEA" w:rsidP="00130FEA">
      <w:pPr>
        <w:ind w:firstLine="720"/>
        <w:rPr>
          <w:rFonts w:eastAsiaTheme="minorEastAsia"/>
          <w:b/>
          <w:iCs/>
          <w:sz w:val="32"/>
          <w:szCs w:val="32"/>
        </w:rPr>
      </w:pPr>
    </w:p>
    <w:p w14:paraId="0852B8E5" w14:textId="77777777" w:rsidR="00130FEA" w:rsidRDefault="00130FEA" w:rsidP="00130FEA">
      <w:pPr>
        <w:ind w:firstLine="720"/>
        <w:rPr>
          <w:rFonts w:eastAsiaTheme="minorEastAsia"/>
          <w:b/>
          <w:iCs/>
          <w:sz w:val="32"/>
          <w:szCs w:val="32"/>
        </w:rPr>
      </w:pPr>
    </w:p>
    <w:p w14:paraId="688BE535" w14:textId="77777777" w:rsidR="00130FEA" w:rsidRDefault="00130FEA" w:rsidP="00130FEA">
      <w:pPr>
        <w:ind w:firstLine="720"/>
        <w:rPr>
          <w:rFonts w:eastAsiaTheme="minorEastAsia"/>
          <w:b/>
          <w:iCs/>
          <w:sz w:val="32"/>
          <w:szCs w:val="32"/>
        </w:rPr>
      </w:pPr>
    </w:p>
    <w:p w14:paraId="59E50F0C" w14:textId="77777777" w:rsidR="00130FEA" w:rsidRDefault="00130FEA" w:rsidP="00130FEA">
      <w:pPr>
        <w:ind w:firstLine="720"/>
        <w:rPr>
          <w:rFonts w:eastAsiaTheme="minorEastAsia"/>
          <w:b/>
          <w:iCs/>
          <w:sz w:val="32"/>
          <w:szCs w:val="32"/>
        </w:rPr>
      </w:pPr>
    </w:p>
    <w:p w14:paraId="437F35AC" w14:textId="77777777" w:rsidR="00130FEA" w:rsidRPr="00B42BBA" w:rsidRDefault="00130FEA" w:rsidP="00130FEA">
      <w:pPr>
        <w:pStyle w:val="ListParagraph"/>
        <w:numPr>
          <w:ilvl w:val="0"/>
          <w:numId w:val="16"/>
        </w:numPr>
        <w:rPr>
          <w:rFonts w:eastAsiaTheme="minorEastAsia"/>
          <w:iCs/>
          <w:sz w:val="28"/>
          <w:szCs w:val="32"/>
        </w:rPr>
      </w:pPr>
      <w:r w:rsidRPr="00B42BBA">
        <w:rPr>
          <w:rFonts w:eastAsiaTheme="minorEastAsia"/>
          <w:iCs/>
          <w:sz w:val="28"/>
          <w:szCs w:val="32"/>
        </w:rPr>
        <w:t xml:space="preserve">Find the equation of the normal at the point </w:t>
      </w:r>
      <m:oMath>
        <m:r>
          <w:rPr>
            <w:rFonts w:ascii="Cambria Math" w:eastAsiaTheme="minorEastAsia" w:hAnsi="Cambria Math"/>
            <w:sz w:val="28"/>
            <w:szCs w:val="32"/>
          </w:rPr>
          <m:t>P</m:t>
        </m:r>
      </m:oMath>
      <w:r w:rsidRPr="00B42BBA">
        <w:rPr>
          <w:rFonts w:eastAsiaTheme="minorEastAsia"/>
          <w:iCs/>
          <w:sz w:val="28"/>
          <w:szCs w:val="32"/>
        </w:rPr>
        <w:t xml:space="preserve"> where </w:t>
      </w:r>
      <m:oMath>
        <m:r>
          <w:rPr>
            <w:rFonts w:ascii="Cambria Math" w:eastAsiaTheme="minorEastAsia" w:hAnsi="Cambria Math"/>
            <w:sz w:val="28"/>
            <w:szCs w:val="32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32"/>
              </w:rPr>
              <m:t>6</m:t>
            </m:r>
          </m:den>
        </m:f>
      </m:oMath>
      <w:r w:rsidRPr="00B42BBA">
        <w:rPr>
          <w:rFonts w:eastAsiaTheme="minorEastAsia"/>
          <w:iCs/>
          <w:sz w:val="28"/>
          <w:szCs w:val="32"/>
        </w:rPr>
        <w:t>, to the curve with parametric equations</w:t>
      </w:r>
    </w:p>
    <w:p w14:paraId="023ADA0F" w14:textId="77777777" w:rsidR="00130FEA" w:rsidRPr="00B42BBA" w:rsidRDefault="00130FEA" w:rsidP="00130FEA">
      <w:pPr>
        <w:pStyle w:val="ListParagraph"/>
        <w:rPr>
          <w:rFonts w:eastAsiaTheme="minorEastAsia"/>
          <w:iCs/>
          <w:sz w:val="28"/>
          <w:szCs w:val="32"/>
        </w:rPr>
      </w:pPr>
      <w:r w:rsidRPr="00B42BBA">
        <w:rPr>
          <w:rFonts w:eastAsiaTheme="minorEastAsia"/>
          <w:iCs/>
          <w:sz w:val="28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32"/>
          </w:rPr>
          <m:t>x=3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32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32"/>
          </w:rPr>
          <m:t>,  y=5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32"/>
              </w:rPr>
              <m:t>θ</m:t>
            </m:r>
          </m:e>
        </m:func>
      </m:oMath>
    </w:p>
    <w:p w14:paraId="26CC2B5F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01A89EA7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3CDB2D8E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3F6F85F7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347330D2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4224A4D5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12D4503B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76169A88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5C334EF6" w14:textId="77777777" w:rsidR="00130FEA" w:rsidRDefault="00130FEA" w:rsidP="00130FEA">
      <w:pPr>
        <w:pStyle w:val="ListParagraph"/>
        <w:rPr>
          <w:rFonts w:eastAsiaTheme="minorEastAsia"/>
          <w:b/>
          <w:iCs/>
          <w:sz w:val="32"/>
          <w:szCs w:val="32"/>
        </w:rPr>
      </w:pPr>
    </w:p>
    <w:p w14:paraId="37692170" w14:textId="77777777" w:rsidR="00130FEA" w:rsidRDefault="00130FEA" w:rsidP="00130FE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57349902" w14:textId="77777777" w:rsidR="00130FEA" w:rsidRDefault="00130FEA" w:rsidP="00130FEA">
      <w:pPr>
        <w:pStyle w:val="ListParagraph"/>
        <w:jc w:val="center"/>
        <w:rPr>
          <w:b/>
          <w:sz w:val="36"/>
          <w:szCs w:val="36"/>
          <w:u w:val="single"/>
        </w:rPr>
      </w:pPr>
      <w:r w:rsidRPr="007A58AF">
        <w:rPr>
          <w:b/>
          <w:sz w:val="36"/>
          <w:szCs w:val="36"/>
          <w:u w:val="single"/>
        </w:rPr>
        <w:t>Test Your Understanding</w:t>
      </w:r>
    </w:p>
    <w:p w14:paraId="17DEBAF8" w14:textId="77777777" w:rsidR="00130FEA" w:rsidRDefault="00130FEA" w:rsidP="00130FEA">
      <w:pPr>
        <w:pStyle w:val="ListParagraph"/>
        <w:rPr>
          <w:sz w:val="28"/>
          <w:szCs w:val="28"/>
          <w:u w:val="single"/>
        </w:rPr>
      </w:pPr>
      <w:r w:rsidRPr="007A58AF">
        <w:rPr>
          <w:sz w:val="28"/>
          <w:szCs w:val="28"/>
          <w:u w:val="single"/>
        </w:rPr>
        <w:t>C4 June 2012 Q6</w:t>
      </w:r>
    </w:p>
    <w:p w14:paraId="56B77C62" w14:textId="77777777" w:rsidR="00130FEA" w:rsidRPr="007A58AF" w:rsidRDefault="00130FEA" w:rsidP="00130FEA">
      <w:pPr>
        <w:pStyle w:val="ListParagraph"/>
        <w:rPr>
          <w:sz w:val="28"/>
          <w:szCs w:val="28"/>
          <w:u w:val="single"/>
        </w:rPr>
      </w:pPr>
      <w:r w:rsidRPr="007A58AF">
        <w:rPr>
          <w:noProof/>
          <w:sz w:val="28"/>
          <w:szCs w:val="28"/>
          <w:u w:val="single"/>
          <w:lang w:eastAsia="en-GB"/>
        </w:rPr>
        <w:drawing>
          <wp:inline distT="0" distB="0" distL="0" distR="0" wp14:anchorId="75D39A93" wp14:editId="51DDE2D3">
            <wp:extent cx="4836160" cy="4464848"/>
            <wp:effectExtent l="114300" t="114300" r="116840" b="10731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96A7D04-A442-42E8-9166-97424A4D8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96A7D04-A442-42E8-9166-97424A4D8A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942" cy="448588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2B8F98" w14:textId="77777777" w:rsidR="00130FEA" w:rsidRPr="007A58AF" w:rsidRDefault="00130FEA" w:rsidP="00130FEA">
      <w:pPr>
        <w:pStyle w:val="ListParagraph"/>
        <w:jc w:val="center"/>
        <w:rPr>
          <w:b/>
          <w:sz w:val="36"/>
          <w:szCs w:val="36"/>
          <w:u w:val="single"/>
        </w:rPr>
      </w:pPr>
    </w:p>
    <w:p w14:paraId="1A30ABD0" w14:textId="77777777" w:rsidR="00130FEA" w:rsidRPr="002A3596" w:rsidRDefault="00130FEA" w:rsidP="00130FEA">
      <w:pPr>
        <w:pStyle w:val="ListParagraph"/>
      </w:pPr>
    </w:p>
    <w:p w14:paraId="583C0C20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12A9FEFF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1EA8282C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3419E7EB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60E2E43B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7B5A9EAC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5E861442" w14:textId="77777777" w:rsidR="00130FEA" w:rsidRDefault="00130FEA" w:rsidP="00130FEA">
      <w:pPr>
        <w:ind w:firstLine="720"/>
        <w:jc w:val="center"/>
        <w:rPr>
          <w:rFonts w:eastAsiaTheme="minorEastAsia"/>
          <w:sz w:val="40"/>
          <w:szCs w:val="40"/>
        </w:rPr>
      </w:pPr>
    </w:p>
    <w:p w14:paraId="6C5AAA86" w14:textId="4F92D93B" w:rsidR="00FD18D3" w:rsidRPr="00130FEA" w:rsidRDefault="00130FEA" w:rsidP="00130FEA">
      <w:pPr>
        <w:rPr>
          <w:rFonts w:eastAsiaTheme="minorEastAsia"/>
          <w:b/>
          <w:sz w:val="40"/>
          <w:szCs w:val="40"/>
          <w:u w:val="single"/>
        </w:rPr>
      </w:pPr>
      <w:r w:rsidRPr="00E9570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A85F" wp14:editId="4C6F17AF">
                <wp:simplePos x="0" y="0"/>
                <wp:positionH relativeFrom="margin">
                  <wp:align>right</wp:align>
                </wp:positionH>
                <wp:positionV relativeFrom="paragraph">
                  <wp:posOffset>8372475</wp:posOffset>
                </wp:positionV>
                <wp:extent cx="2257425" cy="457200"/>
                <wp:effectExtent l="0" t="0" r="28575" b="1905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18D1F" w14:textId="77777777" w:rsidR="00130FEA" w:rsidRPr="00BF6EE2" w:rsidRDefault="00130FEA" w:rsidP="00130FE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9G   Page 252-254</w:t>
                            </w:r>
                          </w:p>
                          <w:p w14:paraId="182FDF97" w14:textId="77777777" w:rsidR="00130FEA" w:rsidRDefault="00130FEA" w:rsidP="00130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3A85F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126.55pt;margin-top:659.25pt;width:177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" fillcolor="window" strokeweight=".5pt">
                <v:textbox>
                  <w:txbxContent>
                    <w:p w14:paraId="6E218D1F" w14:textId="77777777" w:rsidR="00130FEA" w:rsidRPr="00BF6EE2" w:rsidRDefault="00130FEA" w:rsidP="00130FE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9G   Page 252-254</w:t>
                      </w:r>
                    </w:p>
                    <w:p w14:paraId="182FDF97" w14:textId="77777777" w:rsidR="00130FEA" w:rsidRDefault="00130FEA" w:rsidP="00130FE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b/>
          <w:sz w:val="40"/>
          <w:szCs w:val="40"/>
          <w:u w:val="single"/>
        </w:rPr>
        <w:br w:type="page"/>
      </w:r>
      <w:bookmarkStart w:id="0" w:name="_GoBack"/>
      <w:bookmarkEnd w:id="0"/>
    </w:p>
    <w:sectPr w:rsidR="00FD18D3" w:rsidRPr="00130F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6BCBFE8C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F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0F650B"/>
    <w:rsid w:val="00130FEA"/>
    <w:rsid w:val="001A5C86"/>
    <w:rsid w:val="001D0D75"/>
    <w:rsid w:val="001D5B60"/>
    <w:rsid w:val="001E52A1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D39DE"/>
    <w:rsid w:val="003F32AA"/>
    <w:rsid w:val="003F5BBC"/>
    <w:rsid w:val="00454D9C"/>
    <w:rsid w:val="00471D2A"/>
    <w:rsid w:val="004E17B2"/>
    <w:rsid w:val="0053797D"/>
    <w:rsid w:val="005A00C8"/>
    <w:rsid w:val="005B183B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575E8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62984"/>
    <w:rsid w:val="00D97998"/>
    <w:rsid w:val="00DA048B"/>
    <w:rsid w:val="00E07DDD"/>
    <w:rsid w:val="00E17894"/>
    <w:rsid w:val="00E2656A"/>
    <w:rsid w:val="00E70FA1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A38C9-FF74-4E22-90C6-DA4EEF3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2020-12-27T20:12:00Z</cp:lastPrinted>
  <dcterms:created xsi:type="dcterms:W3CDTF">2020-12-27T20:12:00Z</dcterms:created>
  <dcterms:modified xsi:type="dcterms:W3CDTF">2020-12-27T20:13:00Z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