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10B2" w14:textId="77777777" w:rsidR="00D731AA" w:rsidRPr="009953CA" w:rsidRDefault="00D731AA" w:rsidP="00D731AA">
      <w:pPr>
        <w:tabs>
          <w:tab w:val="left" w:pos="7830"/>
        </w:tabs>
        <w:rPr>
          <w:rFonts w:hAnsi="Calibri"/>
          <w:b/>
          <w:sz w:val="44"/>
          <w:szCs w:val="44"/>
          <w:u w:val="single"/>
        </w:rPr>
      </w:pPr>
      <w:r w:rsidRPr="009953CA">
        <w:rPr>
          <w:rFonts w:eastAsiaTheme="minorEastAsia" w:hAnsi="Calibri"/>
          <w:b/>
          <w:sz w:val="44"/>
          <w:szCs w:val="44"/>
          <w:u w:val="single"/>
        </w:rPr>
        <w:t xml:space="preserve">Solving </w:t>
      </w:r>
      <w:r w:rsidRPr="009953CA">
        <w:rPr>
          <w:rFonts w:hAnsi="Calibri"/>
          <w:b/>
          <w:sz w:val="44"/>
          <w:szCs w:val="44"/>
          <w:u w:val="single"/>
        </w:rPr>
        <w:t>g</w:t>
      </w:r>
      <w:r>
        <w:rPr>
          <w:rFonts w:hAnsi="Calibri"/>
          <w:b/>
          <w:sz w:val="44"/>
          <w:szCs w:val="44"/>
          <w:u w:val="single"/>
        </w:rPr>
        <w:t>eometric p</w:t>
      </w:r>
      <w:r w:rsidRPr="009953CA">
        <w:rPr>
          <w:rFonts w:hAnsi="Calibri"/>
          <w:b/>
          <w:sz w:val="44"/>
          <w:szCs w:val="44"/>
          <w:u w:val="single"/>
        </w:rPr>
        <w:t>roblems</w:t>
      </w:r>
    </w:p>
    <w:p w14:paraId="546D609E" w14:textId="77777777" w:rsidR="00D731AA" w:rsidRDefault="00D731AA" w:rsidP="00D731AA">
      <w:pPr>
        <w:tabs>
          <w:tab w:val="left" w:pos="7830"/>
        </w:tabs>
        <w:rPr>
          <w:rFonts w:hAnsi="Calibri"/>
          <w:sz w:val="28"/>
          <w:szCs w:val="36"/>
        </w:rPr>
      </w:pPr>
    </w:p>
    <w:p w14:paraId="03207315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For more general problems involving vectors, often </w:t>
      </w:r>
      <w:r w:rsidRPr="00B55BE3">
        <w:rPr>
          <w:rFonts w:eastAsiaTheme="minorEastAsia" w:hAnsi="Calibri"/>
          <w:b/>
          <w:bCs/>
          <w:sz w:val="28"/>
          <w:szCs w:val="36"/>
          <w:u w:val="single"/>
        </w:rPr>
        <w:t>drawing a diagram</w:t>
      </w:r>
      <w:r w:rsidRPr="00B55BE3">
        <w:rPr>
          <w:rFonts w:eastAsiaTheme="minorEastAsia" w:hAnsi="Calibri"/>
          <w:sz w:val="28"/>
          <w:szCs w:val="36"/>
        </w:rPr>
        <w:t xml:space="preserve"> helps!</w:t>
      </w:r>
    </w:p>
    <w:p w14:paraId="0EEB8C67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[Textbook]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A, B, C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D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are the points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2,-5,-8</m:t>
            </m:r>
          </m:e>
        </m:d>
      </m:oMath>
      <w:r w:rsidRPr="00B55BE3">
        <w:rPr>
          <w:rFonts w:eastAsiaTheme="minorEastAsia" w:hAnsi="Calibri"/>
          <w:b/>
          <w:sz w:val="28"/>
          <w:szCs w:val="36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1,-7,-3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, (0,15,-10)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2,19,-20</m:t>
            </m:r>
          </m:e>
        </m:d>
      </m:oMath>
      <w:r w:rsidRPr="00B55BE3">
        <w:rPr>
          <w:rFonts w:eastAsiaTheme="minorEastAsia" w:hAnsi="Calibri"/>
          <w:b/>
          <w:sz w:val="28"/>
          <w:szCs w:val="36"/>
        </w:rPr>
        <w:t xml:space="preserve"> respectively.</w:t>
      </w:r>
    </w:p>
    <w:p w14:paraId="7D75FF7E" w14:textId="77777777" w:rsidR="00D731AA" w:rsidRPr="00B55BE3" w:rsidRDefault="00D731AA" w:rsidP="00D731AA">
      <w:pPr>
        <w:numPr>
          <w:ilvl w:val="0"/>
          <w:numId w:val="5"/>
        </w:num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b/>
          <w:sz w:val="28"/>
          <w:szCs w:val="36"/>
        </w:rPr>
        <w:t xml:space="preserve">Find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AB</m:t>
            </m:r>
          </m:e>
        </m:acc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DC</m:t>
            </m:r>
          </m:e>
        </m:acc>
      </m:oMath>
      <w:r w:rsidRPr="00B55BE3">
        <w:rPr>
          <w:rFonts w:eastAsiaTheme="minorEastAsia" w:hAnsi="Calibri"/>
          <w:b/>
          <w:sz w:val="28"/>
          <w:szCs w:val="36"/>
        </w:rPr>
        <w:t xml:space="preserve">, giving your answers in the form </w:t>
      </w:r>
      <w:r w:rsidRPr="00B55BE3">
        <w:rPr>
          <w:rFonts w:eastAsiaTheme="minorEastAsia" w:hAnsi="Calibri"/>
          <w:b/>
          <w:sz w:val="28"/>
          <w:szCs w:val="36"/>
        </w:rPr>
        <w:br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pi+qj+rk</m:t>
        </m:r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14:paraId="32D77ED5" w14:textId="77777777" w:rsidR="00D731AA" w:rsidRPr="00B55BE3" w:rsidRDefault="00D731AA" w:rsidP="00D731AA">
      <w:pPr>
        <w:numPr>
          <w:ilvl w:val="0"/>
          <w:numId w:val="5"/>
        </w:num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b/>
          <w:sz w:val="28"/>
          <w:szCs w:val="36"/>
        </w:rPr>
        <w:t xml:space="preserve">Show that the lines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AB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DC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are parallel and that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DC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AB</m:t>
            </m:r>
          </m:e>
        </m:acc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14:paraId="1029872D" w14:textId="77777777" w:rsidR="00D731AA" w:rsidRPr="00B55BE3" w:rsidRDefault="00D731AA" w:rsidP="00D731AA">
      <w:pPr>
        <w:numPr>
          <w:ilvl w:val="0"/>
          <w:numId w:val="5"/>
        </w:num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b/>
          <w:sz w:val="28"/>
          <w:szCs w:val="36"/>
        </w:rPr>
        <w:t xml:space="preserve">Hence describe the quadrilateral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ABCD</m:t>
        </m:r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14:paraId="24337C00" w14:textId="77777777" w:rsidR="00D731AA" w:rsidRPr="009953C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628DDBF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8CFC8BF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655117D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88CDAE6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EB6985F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E006727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08219B6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A212D18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5CB9A42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EE993B7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1D4C718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AE6C7FA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229276A6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7DE73F4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C133394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7AE89BB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2DE6CA63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[Textbook]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P, Q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are the points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4,-9,-3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,(7,-7,-7)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8,-2,0</m:t>
            </m:r>
          </m:e>
        </m:d>
      </m:oMath>
      <w:r w:rsidRPr="00B55BE3">
        <w:rPr>
          <w:rFonts w:eastAsiaTheme="minorEastAsia" w:hAnsi="Calibri"/>
          <w:b/>
          <w:sz w:val="28"/>
          <w:szCs w:val="36"/>
        </w:rPr>
        <w:t xml:space="preserve"> respectively. Find the coordinates of the point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S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so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PQRS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forms a parallelogram.</w:t>
      </w:r>
    </w:p>
    <w:p w14:paraId="09EF10AF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35FBF73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B406941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112D194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9FF1B6A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ACBAD10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2BB2CE3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1B5AD6C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1CAE17B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2F38DC9D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3743DF7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D79F8C9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>There are many contexts in maths where we can ‘compare coefficients’, e.g.</w:t>
      </w:r>
    </w:p>
    <w:p w14:paraId="1B49F882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36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36"/>
          </w:rPr>
          <m:t>+5x≡A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36"/>
              </w:rPr>
              <m:t>+1</m:t>
            </m:r>
          </m:e>
        </m:d>
        <m:r>
          <w:rPr>
            <w:rFonts w:ascii="Cambria Math" w:eastAsiaTheme="minorEastAsia" w:hAnsi="Cambria Math"/>
            <w:sz w:val="28"/>
            <w:szCs w:val="36"/>
          </w:rPr>
          <m:t>+Bx+C</m:t>
        </m:r>
      </m:oMath>
    </w:p>
    <w:p w14:paraId="7FCF639F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        Comparing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2</m:t>
            </m:r>
          </m:sup>
        </m:sSup>
      </m:oMath>
      <w:r w:rsidRPr="00B55BE3">
        <w:rPr>
          <w:rFonts w:eastAsiaTheme="minorEastAsia" w:hAnsi="Calibri"/>
          <w:sz w:val="28"/>
          <w:szCs w:val="36"/>
        </w:rPr>
        <w:t xml:space="preserve"> terms: </w:t>
      </w:r>
      <m:oMath>
        <m:r>
          <w:rPr>
            <w:rFonts w:ascii="Cambria Math" w:eastAsiaTheme="minorEastAsia" w:hAnsi="Cambria Math"/>
            <w:sz w:val="28"/>
            <w:szCs w:val="36"/>
          </w:rPr>
          <m:t>3=A</m:t>
        </m:r>
      </m:oMath>
    </w:p>
    <w:p w14:paraId="522DC724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>We can do the same with vectors:</w:t>
      </w:r>
    </w:p>
    <w:p w14:paraId="413D9E00" w14:textId="77777777" w:rsidR="00D731AA" w:rsidRPr="00B55BE3" w:rsidRDefault="00D731AA" w:rsidP="00D731AA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[Textbook] </w:t>
      </w:r>
      <w:r w:rsidRPr="00B55BE3">
        <w:rPr>
          <w:rFonts w:eastAsiaTheme="minorEastAsia" w:hAnsi="Calibri"/>
          <w:b/>
          <w:sz w:val="28"/>
          <w:szCs w:val="36"/>
        </w:rPr>
        <w:t xml:space="preserve">Given that </w:t>
      </w:r>
      <w:r w:rsidRPr="00B55BE3">
        <w:rPr>
          <w:rFonts w:eastAsiaTheme="minorEastAsia" w:hAnsi="Calibri"/>
          <w:b/>
          <w:sz w:val="28"/>
          <w:szCs w:val="36"/>
        </w:rPr>
        <w:br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p+2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j+120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k=pi-qj+4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pqrk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, find the values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p, q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14:paraId="73E32B61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D043015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4B57B9B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153CB64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6AE8C41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14753AF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86231A5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A177550" w14:textId="77777777" w:rsidR="00D731AA" w:rsidRPr="00D2467C" w:rsidRDefault="00D731AA" w:rsidP="00D731AA">
      <w:pPr>
        <w:tabs>
          <w:tab w:val="left" w:pos="7830"/>
        </w:tabs>
        <w:rPr>
          <w:rFonts w:eastAsiaTheme="minorEastAsia" w:hAnsi="Calibri"/>
          <w:b/>
          <w:sz w:val="32"/>
          <w:szCs w:val="32"/>
        </w:rPr>
      </w:pPr>
      <w:r w:rsidRPr="00B55BE3">
        <w:rPr>
          <w:rFonts w:eastAsiaTheme="minorEastAsia" w:hAnsi="Calibri"/>
          <w:sz w:val="28"/>
          <w:szCs w:val="36"/>
        </w:rPr>
        <w:t xml:space="preserve">[Textbook] </w:t>
      </w:r>
      <w:r w:rsidRPr="00D2467C">
        <w:rPr>
          <w:rFonts w:eastAsiaTheme="minorEastAsia" w:hAnsi="Calibri"/>
          <w:b/>
          <w:sz w:val="32"/>
          <w:szCs w:val="32"/>
        </w:rPr>
        <w:t xml:space="preserve">The diagram shows a cuboid whose vertices are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O,A,B,C,D,E,F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G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. Vectors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a, b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c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are the position vectors of the vertices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A, B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C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respectively. Prove that the diagonals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OE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BG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bisect each other.</w:t>
      </w:r>
    </w:p>
    <w:p w14:paraId="10FC46E5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93887F3" w14:textId="77777777" w:rsidR="00D731AA" w:rsidRDefault="00D731AA" w:rsidP="00D731A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1BD47" wp14:editId="1737066A">
                <wp:simplePos x="0" y="0"/>
                <wp:positionH relativeFrom="column">
                  <wp:posOffset>1619250</wp:posOffset>
                </wp:positionH>
                <wp:positionV relativeFrom="paragraph">
                  <wp:posOffset>15875</wp:posOffset>
                </wp:positionV>
                <wp:extent cx="228600" cy="342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12632" w14:textId="77777777" w:rsidR="00D731AA" w:rsidRPr="00D1430C" w:rsidRDefault="00D731AA" w:rsidP="00D731A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1430C">
                              <w:rPr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BD47" id="Rectangle 4" o:spid="_x0000_s1026" style="position:absolute;margin-left:127.5pt;margin-top:1.25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" fillcolor="white [3201]" stroked="f" strokeweight="1pt">
                <v:textbox>
                  <w:txbxContent>
                    <w:p w14:paraId="3F912632" w14:textId="77777777" w:rsidR="00D731AA" w:rsidRPr="00D1430C" w:rsidRDefault="00D731AA" w:rsidP="00D731AA">
                      <w:pPr>
                        <w:jc w:val="center"/>
                        <w:rPr>
                          <w:sz w:val="36"/>
                        </w:rPr>
                      </w:pPr>
                      <w:r w:rsidRPr="00D1430C">
                        <w:rPr>
                          <w:sz w:val="36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DDE22" wp14:editId="0A3F9F16">
                <wp:simplePos x="0" y="0"/>
                <wp:positionH relativeFrom="column">
                  <wp:posOffset>3219450</wp:posOffset>
                </wp:positionH>
                <wp:positionV relativeFrom="paragraph">
                  <wp:posOffset>987425</wp:posOffset>
                </wp:positionV>
                <wp:extent cx="1333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DCE64" id="Rectangle 3" o:spid="_x0000_s1026" style="position:absolute;margin-left:253.5pt;margin-top:77.75pt;width:10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5C6D593" wp14:editId="77FC4649">
            <wp:extent cx="3705225" cy="18763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733" t="50837" r="26870" b="14581"/>
                    <a:stretch/>
                  </pic:blipFill>
                  <pic:spPr bwMode="auto">
                    <a:xfrm>
                      <a:off x="0" y="0"/>
                      <a:ext cx="3708903" cy="1878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43710" w14:textId="77777777" w:rsidR="00D731AA" w:rsidRPr="00B55BE3" w:rsidRDefault="00D731AA" w:rsidP="00D731AA">
      <w:pPr>
        <w:rPr>
          <w:rFonts w:eastAsiaTheme="minorEastAsia" w:hAnsi="Calibri"/>
          <w:sz w:val="28"/>
          <w:szCs w:val="36"/>
        </w:rPr>
      </w:pPr>
    </w:p>
    <w:p w14:paraId="2A814D16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3D770A87" w14:textId="77777777" w:rsidR="00D731AA" w:rsidRPr="00D2467C" w:rsidRDefault="00D731AA" w:rsidP="00D731AA">
      <w:pPr>
        <w:rPr>
          <w:rFonts w:eastAsiaTheme="minorEastAsia" w:hAnsi="Calibri"/>
          <w:sz w:val="28"/>
          <w:szCs w:val="28"/>
        </w:rPr>
      </w:pPr>
      <w:r w:rsidRPr="00D2467C">
        <w:rPr>
          <w:rFonts w:eastAsiaTheme="minorEastAsia" w:hAnsi="Calibri"/>
          <w:sz w:val="28"/>
          <w:szCs w:val="28"/>
        </w:rPr>
        <w:t>The strategy behind this type of question is to find the point of intersection in 2 ways, and compare coefficients.</w:t>
      </w:r>
    </w:p>
    <w:p w14:paraId="1ADBA61A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777FEABD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015D56D1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74D830AB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24CFF86D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597A269E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3E285E01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2DAB27B4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1A1EE7FB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2EB63584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1F2FDEAC" w14:textId="77777777" w:rsidR="00D731AA" w:rsidRDefault="00D731AA" w:rsidP="00D731AA">
      <w:pPr>
        <w:rPr>
          <w:rFonts w:eastAsiaTheme="minorEastAsia" w:hAnsi="Calibri"/>
          <w:sz w:val="28"/>
          <w:szCs w:val="36"/>
        </w:rPr>
      </w:pPr>
    </w:p>
    <w:p w14:paraId="787CB798" w14:textId="5AA7A23B" w:rsidR="00851801" w:rsidRPr="00D731AA" w:rsidRDefault="00D731AA" w:rsidP="00D731AA">
      <w:pPr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4F37" wp14:editId="2CE8ABA7">
                <wp:simplePos x="0" y="0"/>
                <wp:positionH relativeFrom="margin">
                  <wp:posOffset>4752975</wp:posOffset>
                </wp:positionH>
                <wp:positionV relativeFrom="paragraph">
                  <wp:posOffset>662305</wp:posOffset>
                </wp:positionV>
                <wp:extent cx="1285875" cy="3238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3325E" w14:textId="77777777" w:rsidR="00D731AA" w:rsidRDefault="00D731AA" w:rsidP="00D731AA">
                            <w:r>
                              <w:t>Ex 12C p.346-347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14F37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margin-left:374.25pt;margin-top:52.15pt;width:101.2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" fillcolor="white [3201]" strokeweight=".5pt">
                <v:textbox>
                  <w:txbxContent>
                    <w:p w14:paraId="3E73325E" w14:textId="77777777" w:rsidR="00D731AA" w:rsidRDefault="00D731AA" w:rsidP="00D731AA">
                      <w:r>
                        <w:t>Ex 12C p.346-347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51801" w:rsidRPr="00D73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4BB3" w14:textId="77777777" w:rsidR="003537C9" w:rsidRDefault="003537C9" w:rsidP="00D0184A">
      <w:pPr>
        <w:spacing w:after="0" w:line="240" w:lineRule="auto"/>
      </w:pPr>
      <w:r>
        <w:separator/>
      </w:r>
    </w:p>
  </w:endnote>
  <w:endnote w:type="continuationSeparator" w:id="0">
    <w:p w14:paraId="3AD70258" w14:textId="77777777" w:rsidR="003537C9" w:rsidRDefault="003537C9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22E1" w14:textId="77777777" w:rsidR="003537C9" w:rsidRDefault="003537C9" w:rsidP="00D0184A">
      <w:pPr>
        <w:spacing w:after="0" w:line="240" w:lineRule="auto"/>
      </w:pPr>
      <w:r>
        <w:separator/>
      </w:r>
    </w:p>
  </w:footnote>
  <w:footnote w:type="continuationSeparator" w:id="0">
    <w:p w14:paraId="1C86D15B" w14:textId="77777777" w:rsidR="003537C9" w:rsidRDefault="003537C9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EC6"/>
    <w:multiLevelType w:val="hybridMultilevel"/>
    <w:tmpl w:val="45961E18"/>
    <w:lvl w:ilvl="0" w:tplc="F5AEA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C6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34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D1A82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3C0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0BB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6034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464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8E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D0DC9"/>
    <w:multiLevelType w:val="hybridMultilevel"/>
    <w:tmpl w:val="F51E3102"/>
    <w:lvl w:ilvl="0" w:tplc="9202C2B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7B18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2190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AFDE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4BEF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03056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AD670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AE18E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A9DC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33C"/>
    <w:multiLevelType w:val="hybridMultilevel"/>
    <w:tmpl w:val="41780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49D5"/>
    <w:multiLevelType w:val="hybridMultilevel"/>
    <w:tmpl w:val="2D20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0CB1"/>
    <w:multiLevelType w:val="hybridMultilevel"/>
    <w:tmpl w:val="3DDED2EE"/>
    <w:lvl w:ilvl="0" w:tplc="AAA650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65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8D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966A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0CF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80D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301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7AC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20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137047"/>
    <w:rsid w:val="001D503F"/>
    <w:rsid w:val="002048BE"/>
    <w:rsid w:val="00214E24"/>
    <w:rsid w:val="00216414"/>
    <w:rsid w:val="00327EF0"/>
    <w:rsid w:val="003537C9"/>
    <w:rsid w:val="00360DE1"/>
    <w:rsid w:val="003C1B3A"/>
    <w:rsid w:val="00456413"/>
    <w:rsid w:val="0047163E"/>
    <w:rsid w:val="00497690"/>
    <w:rsid w:val="005A551C"/>
    <w:rsid w:val="005D781A"/>
    <w:rsid w:val="006071DE"/>
    <w:rsid w:val="00696803"/>
    <w:rsid w:val="006C2298"/>
    <w:rsid w:val="00730595"/>
    <w:rsid w:val="00813FDF"/>
    <w:rsid w:val="00851801"/>
    <w:rsid w:val="00865700"/>
    <w:rsid w:val="009953CA"/>
    <w:rsid w:val="00A00CDA"/>
    <w:rsid w:val="00A05EA1"/>
    <w:rsid w:val="00A34D68"/>
    <w:rsid w:val="00AC2A88"/>
    <w:rsid w:val="00AD5A93"/>
    <w:rsid w:val="00B275F3"/>
    <w:rsid w:val="00B55BE3"/>
    <w:rsid w:val="00B70574"/>
    <w:rsid w:val="00D0184A"/>
    <w:rsid w:val="00D1430C"/>
    <w:rsid w:val="00D2467C"/>
    <w:rsid w:val="00D731AA"/>
    <w:rsid w:val="00E63879"/>
    <w:rsid w:val="00E96269"/>
    <w:rsid w:val="00F76CD9"/>
    <w:rsid w:val="00F916BB"/>
    <w:rsid w:val="00F92429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E786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  <w:style w:type="paragraph" w:styleId="ListParagraph">
    <w:name w:val="List Paragraph"/>
    <w:basedOn w:val="Normal"/>
    <w:uiPriority w:val="34"/>
    <w:qFormat/>
    <w:rsid w:val="00B2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01586-966A-4F3B-8455-AB0C0848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87C63-13B5-40C2-9BD6-737A02F2E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D64A-1734-4B6D-A12D-2A36FD66C7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2020-12-17T12:47:00Z</cp:lastPrinted>
  <dcterms:created xsi:type="dcterms:W3CDTF">2020-12-17T12:47:00Z</dcterms:created>
  <dcterms:modified xsi:type="dcterms:W3CDTF">2020-12-17T12:49:00Z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