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60803" w14:textId="77777777" w:rsidR="00306CD7" w:rsidRPr="00DD2AEF" w:rsidRDefault="00306CD7" w:rsidP="00306CD7">
      <w:pPr>
        <w:jc w:val="center"/>
        <w:rPr>
          <w:sz w:val="44"/>
        </w:rPr>
      </w:pPr>
      <w:r>
        <w:rPr>
          <w:sz w:val="44"/>
        </w:rPr>
        <w:t>Lower 6 Chapter 11</w:t>
      </w:r>
    </w:p>
    <w:p w14:paraId="370E59CB" w14:textId="77777777" w:rsidR="00306CD7" w:rsidRDefault="00306CD7" w:rsidP="00306CD7">
      <w:pPr>
        <w:jc w:val="center"/>
        <w:rPr>
          <w:sz w:val="52"/>
        </w:rPr>
      </w:pPr>
      <w:r>
        <w:rPr>
          <w:sz w:val="52"/>
        </w:rPr>
        <w:t>Vectors</w:t>
      </w:r>
    </w:p>
    <w:p w14:paraId="3C97A094" w14:textId="77777777" w:rsidR="00306CD7" w:rsidRDefault="00306CD7" w:rsidP="00306CD7">
      <w:pPr>
        <w:jc w:val="center"/>
        <w:rPr>
          <w:sz w:val="52"/>
        </w:rPr>
      </w:pPr>
    </w:p>
    <w:p w14:paraId="1FF833D2" w14:textId="77777777" w:rsidR="00306CD7" w:rsidRDefault="00306CD7" w:rsidP="00306CD7">
      <w:pPr>
        <w:rPr>
          <w:sz w:val="52"/>
        </w:rPr>
      </w:pPr>
      <w:r>
        <w:rPr>
          <w:sz w:val="52"/>
        </w:rPr>
        <w:t>Chapter Overview</w:t>
      </w:r>
    </w:p>
    <w:p w14:paraId="0FE8C1E7" w14:textId="77777777" w:rsidR="00306CD7" w:rsidRDefault="00306CD7" w:rsidP="00306CD7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3B4E91">
        <w:rPr>
          <w:rFonts w:eastAsiaTheme="minorEastAsia" w:hAnsi="Calibri"/>
          <w:kern w:val="24"/>
          <w:sz w:val="36"/>
          <w:szCs w:val="36"/>
        </w:rPr>
        <w:t>Add/scale factors and show vectors are parallel.</w:t>
      </w:r>
    </w:p>
    <w:p w14:paraId="6F6380C0" w14:textId="77777777" w:rsidR="00306CD7" w:rsidRPr="003B4E91" w:rsidRDefault="00306CD7" w:rsidP="00306CD7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3B4E91">
        <w:rPr>
          <w:rFonts w:eastAsiaTheme="minorEastAsia" w:hAnsi="Calibri"/>
          <w:kern w:val="24"/>
          <w:sz w:val="36"/>
          <w:szCs w:val="36"/>
        </w:rPr>
        <w:t>Calculate magnitude and direction of a vector.</w:t>
      </w:r>
    </w:p>
    <w:p w14:paraId="574F2AAD" w14:textId="77777777" w:rsidR="00306CD7" w:rsidRDefault="00306CD7" w:rsidP="00306CD7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3B4E91">
        <w:rPr>
          <w:rFonts w:eastAsiaTheme="minorEastAsia" w:hAnsi="Calibri"/>
          <w:kern w:val="24"/>
          <w:sz w:val="36"/>
          <w:szCs w:val="36"/>
        </w:rPr>
        <w:t>Understand and use position vectors.</w:t>
      </w:r>
      <w:r w:rsidRPr="003B4E91">
        <w:rPr>
          <w:sz w:val="40"/>
          <w:szCs w:val="44"/>
        </w:rPr>
        <w:t xml:space="preserve"> </w:t>
      </w:r>
    </w:p>
    <w:p w14:paraId="13252277" w14:textId="77777777" w:rsidR="00306CD7" w:rsidRPr="003B4E91" w:rsidRDefault="00306CD7" w:rsidP="00306CD7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3B4E91">
        <w:rPr>
          <w:rFonts w:eastAsiaTheme="minorEastAsia" w:hAnsi="Calibri"/>
          <w:kern w:val="24"/>
          <w:sz w:val="36"/>
          <w:szCs w:val="36"/>
        </w:rPr>
        <w:t>Solve geometric problems.</w:t>
      </w:r>
    </w:p>
    <w:p w14:paraId="12A7ED20" w14:textId="77777777" w:rsidR="00306CD7" w:rsidRPr="003B4E91" w:rsidRDefault="00306CD7" w:rsidP="00306CD7">
      <w:pPr>
        <w:pStyle w:val="ListParagraph"/>
        <w:numPr>
          <w:ilvl w:val="0"/>
          <w:numId w:val="1"/>
        </w:numPr>
        <w:rPr>
          <w:sz w:val="40"/>
          <w:szCs w:val="44"/>
        </w:rPr>
      </w:pPr>
      <w:r w:rsidRPr="003B4E91">
        <w:rPr>
          <w:rFonts w:eastAsiaTheme="minorEastAsia" w:hAnsi="Calibri"/>
          <w:kern w:val="24"/>
          <w:sz w:val="36"/>
          <w:szCs w:val="36"/>
        </w:rPr>
        <w:t>Understand speed vs velocity</w:t>
      </w:r>
      <w:r>
        <w:rPr>
          <w:rFonts w:eastAsiaTheme="minorEastAsia" w:hAnsi="Calibri"/>
          <w:kern w:val="24"/>
          <w:sz w:val="36"/>
          <w:szCs w:val="36"/>
        </w:rPr>
        <w:t>.</w:t>
      </w:r>
    </w:p>
    <w:p w14:paraId="4F409973" w14:textId="77777777" w:rsidR="00306CD7" w:rsidRDefault="00306CD7" w:rsidP="00306CD7">
      <w:pPr>
        <w:rPr>
          <w:sz w:val="44"/>
          <w:szCs w:val="44"/>
        </w:rPr>
      </w:pPr>
    </w:p>
    <w:p w14:paraId="7C4BACC9" w14:textId="77777777" w:rsidR="00306CD7" w:rsidRDefault="00306CD7" w:rsidP="00306CD7">
      <w:pPr>
        <w:rPr>
          <w:sz w:val="44"/>
          <w:szCs w:val="44"/>
        </w:rPr>
      </w:pPr>
    </w:p>
    <w:p w14:paraId="7E309D51" w14:textId="77777777" w:rsidR="00306CD7" w:rsidRDefault="00306CD7" w:rsidP="00306CD7">
      <w:pPr>
        <w:rPr>
          <w:sz w:val="44"/>
          <w:szCs w:val="44"/>
        </w:rPr>
      </w:pPr>
    </w:p>
    <w:p w14:paraId="2A1027D6" w14:textId="77777777" w:rsidR="00306CD7" w:rsidRDefault="00306CD7" w:rsidP="00306CD7">
      <w:pPr>
        <w:rPr>
          <w:sz w:val="44"/>
          <w:szCs w:val="44"/>
        </w:rPr>
      </w:pPr>
    </w:p>
    <w:p w14:paraId="48D4F683" w14:textId="77777777" w:rsidR="00306CD7" w:rsidRDefault="00306CD7" w:rsidP="00306CD7">
      <w:pPr>
        <w:rPr>
          <w:sz w:val="44"/>
          <w:szCs w:val="44"/>
        </w:rPr>
      </w:pPr>
    </w:p>
    <w:p w14:paraId="2D01DB27" w14:textId="77777777" w:rsidR="00306CD7" w:rsidRDefault="00306CD7" w:rsidP="00306CD7">
      <w:pPr>
        <w:rPr>
          <w:sz w:val="44"/>
          <w:szCs w:val="44"/>
        </w:rPr>
      </w:pPr>
    </w:p>
    <w:p w14:paraId="3B413FA9" w14:textId="77777777" w:rsidR="00306CD7" w:rsidRDefault="00306CD7" w:rsidP="00306CD7">
      <w:pPr>
        <w:rPr>
          <w:sz w:val="44"/>
          <w:szCs w:val="44"/>
        </w:rPr>
      </w:pPr>
    </w:p>
    <w:p w14:paraId="5133FDBA" w14:textId="77777777" w:rsidR="00306CD7" w:rsidRDefault="00306CD7" w:rsidP="00306CD7">
      <w:pPr>
        <w:rPr>
          <w:sz w:val="44"/>
          <w:szCs w:val="44"/>
        </w:rPr>
      </w:pPr>
    </w:p>
    <w:p w14:paraId="52999F69" w14:textId="77777777" w:rsidR="00306CD7" w:rsidRPr="00905CAB" w:rsidRDefault="00306CD7" w:rsidP="00306CD7">
      <w:pPr>
        <w:rPr>
          <w:sz w:val="44"/>
          <w:szCs w:val="44"/>
        </w:rPr>
      </w:pPr>
    </w:p>
    <w:p w14:paraId="6A856CFD" w14:textId="77777777" w:rsidR="00306CD7" w:rsidRDefault="00306CD7" w:rsidP="00306CD7"/>
    <w:p w14:paraId="1BB30AB1" w14:textId="77777777" w:rsidR="00306CD7" w:rsidRDefault="00306CD7" w:rsidP="00306CD7"/>
    <w:p w14:paraId="3EADE78A" w14:textId="77777777" w:rsidR="00306CD7" w:rsidRDefault="00306CD7" w:rsidP="00306CD7"/>
    <w:p w14:paraId="30987EA9" w14:textId="77777777" w:rsidR="00306CD7" w:rsidRDefault="00306CD7" w:rsidP="00306CD7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76C6E8DA" wp14:editId="47DFFA11">
            <wp:simplePos x="0" y="0"/>
            <wp:positionH relativeFrom="column">
              <wp:posOffset>1038224</wp:posOffset>
            </wp:positionH>
            <wp:positionV relativeFrom="paragraph">
              <wp:posOffset>3829050</wp:posOffset>
            </wp:positionV>
            <wp:extent cx="4670909" cy="22288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vecchap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331" cy="2230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76893637" wp14:editId="08F1C63C">
            <wp:extent cx="5731510" cy="3745230"/>
            <wp:effectExtent l="0" t="0" r="254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veccha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4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FF7F4" w14:textId="77777777" w:rsidR="00306CD7" w:rsidRDefault="00306CD7" w:rsidP="00306CD7"/>
    <w:p w14:paraId="62182E52" w14:textId="77777777" w:rsidR="00306CD7" w:rsidRDefault="00306CD7" w:rsidP="00306CD7"/>
    <w:p w14:paraId="54B5E218" w14:textId="77777777" w:rsidR="00306CD7" w:rsidRDefault="00306CD7" w:rsidP="00306CD7"/>
    <w:p w14:paraId="60AF988B" w14:textId="77777777" w:rsidR="00306CD7" w:rsidRDefault="00306CD7" w:rsidP="00306CD7"/>
    <w:p w14:paraId="4B7C06EE" w14:textId="77777777" w:rsidR="00306CD7" w:rsidRDefault="00306CD7" w:rsidP="00306CD7"/>
    <w:p w14:paraId="7022AAA8" w14:textId="77777777" w:rsidR="00306CD7" w:rsidRDefault="00306CD7" w:rsidP="00306CD7"/>
    <w:p w14:paraId="7CF9D2D5" w14:textId="77777777" w:rsidR="00306CD7" w:rsidRDefault="00306CD7" w:rsidP="00306CD7"/>
    <w:p w14:paraId="171A337C" w14:textId="77777777" w:rsidR="00306CD7" w:rsidRDefault="00306CD7" w:rsidP="00306CD7"/>
    <w:p w14:paraId="6335EA7F" w14:textId="77777777" w:rsidR="00306CD7" w:rsidRDefault="00306CD7" w:rsidP="00306CD7"/>
    <w:p w14:paraId="2671EACC" w14:textId="77777777" w:rsidR="00306CD7" w:rsidRDefault="00306CD7" w:rsidP="00306CD7"/>
    <w:p w14:paraId="7B4953B8" w14:textId="77777777" w:rsidR="00306CD7" w:rsidRDefault="00306CD7" w:rsidP="00306CD7"/>
    <w:p w14:paraId="471DC237" w14:textId="77777777" w:rsidR="00306CD7" w:rsidRDefault="00306CD7" w:rsidP="00306CD7"/>
    <w:p w14:paraId="5BB081EF" w14:textId="77777777" w:rsidR="00306CD7" w:rsidRDefault="00306CD7" w:rsidP="00306CD7"/>
    <w:p w14:paraId="1D759261" w14:textId="77777777" w:rsidR="00306CD7" w:rsidRDefault="00306CD7" w:rsidP="00306CD7"/>
    <w:p w14:paraId="427D63F0" w14:textId="77777777" w:rsidR="00306CD7" w:rsidRDefault="00306CD7" w:rsidP="00306CD7"/>
    <w:p w14:paraId="5F6FB9B7" w14:textId="77777777" w:rsidR="00306CD7" w:rsidRDefault="00306CD7" w:rsidP="00306CD7"/>
    <w:p w14:paraId="5C347EEA" w14:textId="77777777" w:rsidR="00306CD7" w:rsidRDefault="00306CD7" w:rsidP="00306CD7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4F5C440" w14:textId="77777777" w:rsidR="00306CD7" w:rsidRDefault="00306CD7" w:rsidP="00306C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iCs/>
          <w:kern w:val="24"/>
          <w:sz w:val="36"/>
          <w:szCs w:val="36"/>
          <w:u w:val="single"/>
        </w:rPr>
      </w:pPr>
      <w:r>
        <w:rPr>
          <w:rFonts w:asciiTheme="minorHAnsi" w:eastAsiaTheme="minorEastAsia" w:hAnsi="Calibri" w:cstheme="minorBidi"/>
          <w:iCs/>
          <w:kern w:val="24"/>
          <w:sz w:val="36"/>
          <w:szCs w:val="36"/>
          <w:u w:val="single"/>
        </w:rPr>
        <w:lastRenderedPageBreak/>
        <w:t>Vector basics</w:t>
      </w:r>
    </w:p>
    <w:p w14:paraId="4376C502" w14:textId="77777777" w:rsidR="00306CD7" w:rsidRPr="00C9668E" w:rsidRDefault="00306CD7" w:rsidP="00306CD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iCs/>
          <w:kern w:val="24"/>
          <w:sz w:val="36"/>
          <w:szCs w:val="36"/>
          <w:u w:val="single"/>
        </w:rPr>
      </w:pPr>
    </w:p>
    <w:p w14:paraId="3E70BDEF" w14:textId="77777777" w:rsidR="00306CD7" w:rsidRDefault="00306CD7" w:rsidP="00306CD7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</w:pPr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Whereas a </w:t>
      </w:r>
      <w:r w:rsidRPr="00C62E13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en-GB"/>
        </w:rPr>
        <w:t>coordinate</w:t>
      </w:r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represents a </w:t>
      </w:r>
      <w:r w:rsidRPr="00C62E13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en-GB"/>
        </w:rPr>
        <w:t>position</w:t>
      </w:r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in space, a </w:t>
      </w:r>
      <w:r w:rsidRPr="00C62E13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en-GB"/>
        </w:rPr>
        <w:t>vector</w:t>
      </w:r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represents a </w:t>
      </w:r>
      <w:r w:rsidRPr="00C62E13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en-GB"/>
        </w:rPr>
        <w:t>displacement</w:t>
      </w:r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in space.</w:t>
      </w:r>
    </w:p>
    <w:p w14:paraId="06335C5C" w14:textId="77777777" w:rsidR="00306CD7" w:rsidRPr="00C62E13" w:rsidRDefault="00306CD7" w:rsidP="00306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7B6AE36D" w14:textId="77777777" w:rsidR="00306CD7" w:rsidRPr="00713DB8" w:rsidRDefault="00306CD7" w:rsidP="00306CD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13DB8">
        <w:rPr>
          <w:rFonts w:eastAsiaTheme="minorEastAsia" w:hAnsi="Calibri"/>
          <w:kern w:val="24"/>
          <w:sz w:val="28"/>
          <w:szCs w:val="28"/>
          <w:lang w:eastAsia="en-GB"/>
        </w:rPr>
        <w:t>A vector has 2 properties:</w:t>
      </w:r>
    </w:p>
    <w:p w14:paraId="4EA3BAAB" w14:textId="77777777" w:rsidR="00306CD7" w:rsidRPr="00C62E13" w:rsidRDefault="00306CD7" w:rsidP="00306CD7">
      <w:pPr>
        <w:numPr>
          <w:ilvl w:val="0"/>
          <w:numId w:val="3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C62E13">
        <w:rPr>
          <w:rFonts w:eastAsiaTheme="minorEastAsia" w:hAnsi="Calibri"/>
          <w:kern w:val="24"/>
          <w:sz w:val="28"/>
          <w:szCs w:val="28"/>
          <w:u w:val="single"/>
          <w:lang w:eastAsia="en-GB"/>
        </w:rPr>
        <w:t>Direction</w:t>
      </w:r>
    </w:p>
    <w:p w14:paraId="7A3D0583" w14:textId="77777777" w:rsidR="00306CD7" w:rsidRPr="00C62E13" w:rsidRDefault="00306CD7" w:rsidP="00306CD7">
      <w:pPr>
        <w:numPr>
          <w:ilvl w:val="0"/>
          <w:numId w:val="3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C62E13">
        <w:rPr>
          <w:rFonts w:eastAsiaTheme="minorEastAsia" w:hAnsi="Calibri"/>
          <w:kern w:val="24"/>
          <w:sz w:val="28"/>
          <w:szCs w:val="28"/>
          <w:u w:val="single"/>
          <w:lang w:eastAsia="en-GB"/>
        </w:rPr>
        <w:t>Magnitude</w:t>
      </w:r>
      <w:r w:rsidRPr="00C62E13">
        <w:rPr>
          <w:rFonts w:eastAsiaTheme="minorEastAsia" w:hAnsi="Calibri"/>
          <w:kern w:val="24"/>
          <w:sz w:val="28"/>
          <w:szCs w:val="28"/>
          <w:lang w:eastAsia="en-GB"/>
        </w:rPr>
        <w:t xml:space="preserve"> (i.e. length)</w:t>
      </w:r>
    </w:p>
    <w:p w14:paraId="1209792A" w14:textId="77777777" w:rsidR="00306CD7" w:rsidRDefault="00306CD7" w:rsidP="00306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1079FC6E" w14:textId="77777777" w:rsidR="00306CD7" w:rsidRPr="00713DB8" w:rsidRDefault="00306CD7" w:rsidP="00306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13DB8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If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P</m:t>
        </m:r>
      </m:oMath>
      <w:r w:rsidRPr="00713DB8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and 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Q</m:t>
        </m:r>
      </m:oMath>
      <w:r w:rsidRPr="00713DB8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are points then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  <w:lang w:eastAsia="en-GB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  <w:lang w:eastAsia="en-GB"/>
              </w:rPr>
              <m:t>PQ</m:t>
            </m:r>
          </m:e>
        </m:acc>
      </m:oMath>
      <w:r w:rsidRPr="00713DB8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is the vector between them. </w:t>
      </w:r>
    </w:p>
    <w:p w14:paraId="32D5B5F8" w14:textId="77777777" w:rsidR="00306CD7" w:rsidRPr="00C62E13" w:rsidRDefault="00306CD7" w:rsidP="00306CD7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</w:pPr>
    </w:p>
    <w:p w14:paraId="4BB2B2CD" w14:textId="77777777" w:rsidR="00306CD7" w:rsidRPr="00C62E13" w:rsidRDefault="00306CD7" w:rsidP="00306CD7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</w:pPr>
    </w:p>
    <w:p w14:paraId="218235CC" w14:textId="77777777" w:rsidR="00306CD7" w:rsidRPr="00C62E13" w:rsidRDefault="00306CD7" w:rsidP="00306CD7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</w:pPr>
    </w:p>
    <w:p w14:paraId="1B5685FD" w14:textId="77777777" w:rsidR="00306CD7" w:rsidRPr="00C62E13" w:rsidRDefault="00306CD7" w:rsidP="00306CD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If two vectors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  <w:lang w:eastAsia="en-GB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  <w:lang w:eastAsia="en-GB"/>
              </w:rPr>
              <m:t>PQ</m:t>
            </m:r>
          </m:e>
        </m:acc>
      </m:oMath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and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  <w:lang w:eastAsia="en-GB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  <w:lang w:eastAsia="en-GB"/>
              </w:rPr>
              <m:t>RS</m:t>
            </m:r>
          </m:e>
        </m:acc>
      </m:oMath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have the same magnitude and direction, </w:t>
      </w:r>
      <w:r w:rsidRPr="00C62E13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en-GB"/>
        </w:rPr>
        <w:t>they’re the same vector</w:t>
      </w:r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and are </w:t>
      </w:r>
      <w:r w:rsidRPr="00C62E13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en-GB"/>
        </w:rPr>
        <w:t>parallel</w:t>
      </w:r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>.</w:t>
      </w:r>
    </w:p>
    <w:p w14:paraId="615EFB32" w14:textId="77777777" w:rsidR="00306CD7" w:rsidRPr="00C62E13" w:rsidRDefault="00306CD7" w:rsidP="00306CD7">
      <w:pPr>
        <w:tabs>
          <w:tab w:val="left" w:pos="3840"/>
        </w:tabs>
        <w:rPr>
          <w:sz w:val="28"/>
          <w:szCs w:val="28"/>
          <w:u w:val="single"/>
        </w:rPr>
      </w:pPr>
    </w:p>
    <w:p w14:paraId="13D7A786" w14:textId="77777777" w:rsidR="00306CD7" w:rsidRPr="00C62E13" w:rsidRDefault="00306CD7" w:rsidP="00306CD7">
      <w:pPr>
        <w:tabs>
          <w:tab w:val="left" w:pos="3840"/>
        </w:tabs>
        <w:rPr>
          <w:sz w:val="28"/>
          <w:szCs w:val="28"/>
          <w:u w:val="single"/>
        </w:rPr>
      </w:pPr>
    </w:p>
    <w:p w14:paraId="53428AE8" w14:textId="77777777" w:rsidR="00306CD7" w:rsidRPr="00C62E13" w:rsidRDefault="00306CD7" w:rsidP="00306CD7">
      <w:pPr>
        <w:tabs>
          <w:tab w:val="left" w:pos="3840"/>
        </w:tabs>
        <w:rPr>
          <w:sz w:val="28"/>
          <w:szCs w:val="28"/>
          <w:u w:val="single"/>
        </w:rPr>
      </w:pPr>
    </w:p>
    <w:p w14:paraId="3AD7CE35" w14:textId="77777777" w:rsidR="00306CD7" w:rsidRPr="00C62E13" w:rsidRDefault="00306CD7" w:rsidP="00306CD7">
      <w:pPr>
        <w:pStyle w:val="ListParagraph"/>
        <w:numPr>
          <w:ilvl w:val="0"/>
          <w:numId w:val="10"/>
        </w:numPr>
        <w:tabs>
          <w:tab w:val="left" w:pos="3840"/>
        </w:tabs>
        <w:rPr>
          <w:sz w:val="28"/>
          <w:szCs w:val="28"/>
          <w:u w:val="single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AB</m:t>
            </m:r>
          </m:e>
        </m:acc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=-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8"/>
                <w:szCs w:val="28"/>
              </w:rPr>
              <m:t>BA</m:t>
            </m:r>
          </m:e>
        </m:acc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</w:rPr>
          <m:t> </m:t>
        </m:r>
      </m:oMath>
      <w:r w:rsidRPr="00C62E13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and the two vectors are parallel, equal in magnitude but in </w:t>
      </w:r>
      <w:r w:rsidRPr="00C62E13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</w:rPr>
        <w:t>opposite directions</w:t>
      </w:r>
      <w:r w:rsidRPr="00C62E13">
        <w:rPr>
          <w:rFonts w:eastAsiaTheme="minorEastAsia" w:hAnsi="Calibri"/>
          <w:color w:val="000000" w:themeColor="text1"/>
          <w:kern w:val="24"/>
          <w:sz w:val="28"/>
          <w:szCs w:val="28"/>
        </w:rPr>
        <w:t>.</w:t>
      </w:r>
    </w:p>
    <w:p w14:paraId="040E9EA0" w14:textId="77777777" w:rsidR="00306CD7" w:rsidRPr="00C62E13" w:rsidRDefault="00306CD7" w:rsidP="00306CD7">
      <w:pPr>
        <w:tabs>
          <w:tab w:val="left" w:pos="3840"/>
        </w:tabs>
        <w:rPr>
          <w:sz w:val="28"/>
          <w:szCs w:val="28"/>
          <w:u w:val="single"/>
        </w:rPr>
      </w:pPr>
    </w:p>
    <w:p w14:paraId="3FE80BA9" w14:textId="77777777" w:rsidR="00306CD7" w:rsidRPr="00C62E13" w:rsidRDefault="00306CD7" w:rsidP="00306CD7">
      <w:pPr>
        <w:tabs>
          <w:tab w:val="left" w:pos="3840"/>
        </w:tabs>
        <w:rPr>
          <w:sz w:val="28"/>
          <w:szCs w:val="28"/>
          <w:u w:val="single"/>
        </w:rPr>
      </w:pPr>
    </w:p>
    <w:p w14:paraId="44141A53" w14:textId="77777777" w:rsidR="00306CD7" w:rsidRPr="00C62E13" w:rsidRDefault="00306CD7" w:rsidP="00306CD7">
      <w:pPr>
        <w:pStyle w:val="ListParagraph"/>
        <w:numPr>
          <w:ilvl w:val="0"/>
          <w:numId w:val="10"/>
        </w:numPr>
        <w:spacing w:after="0" w:line="240" w:lineRule="auto"/>
        <w:rPr>
          <w:rFonts w:eastAsiaTheme="minorEastAsia" w:hAnsi="Calibri"/>
          <w:kern w:val="24"/>
          <w:sz w:val="28"/>
          <w:szCs w:val="28"/>
          <w:lang w:eastAsia="en-GB"/>
        </w:rPr>
      </w:pPr>
      <w:r w:rsidRPr="00C62E13">
        <w:rPr>
          <w:rFonts w:eastAsiaTheme="minorEastAsia" w:hAnsi="Calibri"/>
          <w:kern w:val="24"/>
          <w:sz w:val="28"/>
          <w:szCs w:val="28"/>
          <w:lang w:eastAsia="en-GB"/>
        </w:rPr>
        <w:t>Triangle Law for vector addition:</w:t>
      </w:r>
    </w:p>
    <w:p w14:paraId="5242CA60" w14:textId="77777777" w:rsidR="00306CD7" w:rsidRPr="00C62E13" w:rsidRDefault="00306CD7" w:rsidP="00306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675AB81D" w14:textId="77777777" w:rsidR="00306CD7" w:rsidRPr="00C62E13" w:rsidRDefault="00306CD7" w:rsidP="00306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1E561850" w14:textId="77777777" w:rsidR="00306CD7" w:rsidRPr="00C62E13" w:rsidRDefault="00306CD7" w:rsidP="00306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67EF7E7D" w14:textId="77777777" w:rsidR="00306CD7" w:rsidRPr="00C62E13" w:rsidRDefault="00306CD7" w:rsidP="00306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69D481E9" w14:textId="77777777" w:rsidR="00306CD7" w:rsidRPr="00C62E13" w:rsidRDefault="00306CD7" w:rsidP="00306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1888B531" w14:textId="77777777" w:rsidR="00306CD7" w:rsidRPr="00C62E13" w:rsidRDefault="00306CD7" w:rsidP="00306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4F9BE1B5" w14:textId="77777777" w:rsidR="00306CD7" w:rsidRPr="00C62E13" w:rsidRDefault="00306CD7" w:rsidP="00306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2A2EAC7B" w14:textId="77777777" w:rsidR="00306CD7" w:rsidRPr="00C62E13" w:rsidRDefault="00306CD7" w:rsidP="00306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5B9BA859" w14:textId="77777777" w:rsidR="00306CD7" w:rsidRPr="00C62E13" w:rsidRDefault="00306CD7" w:rsidP="00306CD7">
      <w:pPr>
        <w:spacing w:after="0" w:line="240" w:lineRule="auto"/>
        <w:rPr>
          <w:rFonts w:ascii="Times New Roman" w:eastAsia="Times New Roman" w:hAnsi="Times New Roman" w:cs="Times New Roman"/>
          <w:iCs/>
          <w:kern w:val="24"/>
          <w:sz w:val="28"/>
          <w:szCs w:val="28"/>
          <w:lang w:eastAsia="en-GB"/>
        </w:rPr>
      </w:pPr>
      <m:oMathPara>
        <m:oMathParaPr>
          <m:jc m:val="centerGroup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iCs/>
                  <w:kern w:val="24"/>
                  <w:sz w:val="28"/>
                  <w:szCs w:val="28"/>
                  <w:lang w:eastAsia="en-GB"/>
                </w:rPr>
              </m:ctrlPr>
            </m:accPr>
            <m:e>
              <m:r>
                <w:rPr>
                  <w:rFonts w:ascii="Cambria Math" w:eastAsiaTheme="minorEastAsia" w:hAnsi="Cambria Math"/>
                  <w:kern w:val="24"/>
                  <w:sz w:val="28"/>
                  <w:szCs w:val="28"/>
                  <w:lang w:eastAsia="en-GB"/>
                </w:rPr>
                <m:t>AB</m:t>
              </m:r>
            </m:e>
          </m:acc>
          <m:r>
            <w:rPr>
              <w:rFonts w:ascii="Cambria Math" w:eastAsiaTheme="minorEastAsia" w:hAnsi="Cambria Math"/>
              <w:kern w:val="24"/>
              <w:sz w:val="28"/>
              <w:szCs w:val="28"/>
              <w:lang w:eastAsia="en-GB"/>
            </w:rPr>
            <m:t>+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iCs/>
                  <w:kern w:val="24"/>
                  <w:sz w:val="28"/>
                  <w:szCs w:val="28"/>
                  <w:lang w:eastAsia="en-GB"/>
                </w:rPr>
              </m:ctrlPr>
            </m:accPr>
            <m:e>
              <m:r>
                <w:rPr>
                  <w:rFonts w:ascii="Cambria Math" w:eastAsiaTheme="minorEastAsia" w:hAnsi="Cambria Math"/>
                  <w:kern w:val="24"/>
                  <w:sz w:val="28"/>
                  <w:szCs w:val="28"/>
                  <w:lang w:eastAsia="en-GB"/>
                </w:rPr>
                <m:t>BC</m:t>
              </m:r>
            </m:e>
          </m:acc>
          <m:r>
            <w:rPr>
              <w:rFonts w:ascii="Cambria Math" w:eastAsiaTheme="minorEastAsia" w:hAnsi="Cambria Math"/>
              <w:kern w:val="24"/>
              <w:sz w:val="28"/>
              <w:szCs w:val="28"/>
              <w:lang w:eastAsia="en-GB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iCs/>
                  <w:kern w:val="24"/>
                  <w:sz w:val="28"/>
                  <w:szCs w:val="28"/>
                  <w:lang w:eastAsia="en-GB"/>
                </w:rPr>
              </m:ctrlPr>
            </m:accPr>
            <m:e>
              <m:r>
                <w:rPr>
                  <w:rFonts w:ascii="Cambria Math" w:eastAsiaTheme="minorEastAsia" w:hAnsi="Cambria Math"/>
                  <w:kern w:val="24"/>
                  <w:sz w:val="28"/>
                  <w:szCs w:val="28"/>
                  <w:lang w:eastAsia="en-GB"/>
                </w:rPr>
                <m:t>AC</m:t>
              </m:r>
            </m:e>
          </m:acc>
        </m:oMath>
      </m:oMathPara>
    </w:p>
    <w:p w14:paraId="7D964AFA" w14:textId="77777777" w:rsidR="00306CD7" w:rsidRDefault="00306CD7" w:rsidP="00306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09C74133" w14:textId="77777777" w:rsidR="00306CD7" w:rsidRPr="00C62E13" w:rsidRDefault="00306CD7" w:rsidP="00306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3C1CF60D" w14:textId="77777777" w:rsidR="00306CD7" w:rsidRDefault="00306CD7" w:rsidP="00306CD7">
      <w:pPr>
        <w:spacing w:after="0" w:line="240" w:lineRule="auto"/>
        <w:rPr>
          <w:rFonts w:eastAsiaTheme="minorEastAsia" w:hAnsi="Calibri"/>
          <w:kern w:val="24"/>
          <w:sz w:val="24"/>
          <w:szCs w:val="28"/>
          <w:lang w:eastAsia="en-GB"/>
        </w:rPr>
      </w:pPr>
      <w:r w:rsidRPr="00C62E13">
        <w:rPr>
          <w:rFonts w:eastAsiaTheme="minorEastAsia" w:hAnsi="Calibri"/>
          <w:kern w:val="24"/>
          <w:sz w:val="28"/>
          <w:szCs w:val="28"/>
          <w:lang w:eastAsia="en-GB"/>
        </w:rPr>
        <w:t xml:space="preserve">The vector of multiple vectors is known as the </w:t>
      </w:r>
      <w:r w:rsidRPr="00C62E13">
        <w:rPr>
          <w:rFonts w:eastAsiaTheme="minorEastAsia" w:hAnsi="Calibri"/>
          <w:b/>
          <w:bCs/>
          <w:kern w:val="24"/>
          <w:sz w:val="28"/>
          <w:szCs w:val="28"/>
          <w:lang w:eastAsia="en-GB"/>
        </w:rPr>
        <w:t xml:space="preserve">resultant vector. </w:t>
      </w:r>
      <w:r w:rsidRPr="00C62E13">
        <w:rPr>
          <w:rFonts w:eastAsiaTheme="minorEastAsia" w:hAnsi="Calibri"/>
          <w:kern w:val="24"/>
          <w:sz w:val="24"/>
          <w:szCs w:val="28"/>
          <w:lang w:eastAsia="en-GB"/>
        </w:rPr>
        <w:t>(you will encounter this term in Mechanics)</w:t>
      </w:r>
    </w:p>
    <w:p w14:paraId="3E18373A" w14:textId="77777777" w:rsidR="00306CD7" w:rsidRPr="00C62E13" w:rsidRDefault="00306CD7" w:rsidP="00306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en-GB"/>
        </w:rPr>
      </w:pPr>
    </w:p>
    <w:p w14:paraId="420B7221" w14:textId="77777777" w:rsidR="00306CD7" w:rsidRPr="00C62E13" w:rsidRDefault="00306CD7" w:rsidP="00306CD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lastRenderedPageBreak/>
        <w:t xml:space="preserve">Vector </w:t>
      </w:r>
      <w:r w:rsidRPr="00C62E13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en-GB"/>
        </w:rPr>
        <w:t>subtraction</w:t>
      </w:r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is defined using vector addition and negation:</w:t>
      </w:r>
    </w:p>
    <w:p w14:paraId="4C262F75" w14:textId="77777777" w:rsidR="00306CD7" w:rsidRPr="00C62E13" w:rsidRDefault="00306CD7" w:rsidP="00306CD7">
      <w:pPr>
        <w:tabs>
          <w:tab w:val="left" w:pos="3840"/>
        </w:tabs>
        <w:rPr>
          <w:sz w:val="28"/>
          <w:szCs w:val="28"/>
          <w:u w:val="single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  <w:lang w:eastAsia="en-GB"/>
            </w:rPr>
            <m:t>a</m:t>
          </m:r>
          <m: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  <w:lang w:eastAsia="en-GB"/>
            </w:rPr>
            <m:t>-</m:t>
          </m:r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  <w:lang w:eastAsia="en-GB"/>
            </w:rPr>
            <m:t>b</m:t>
          </m:r>
          <m: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  <w:lang w:eastAsia="en-GB"/>
            </w:rPr>
            <m:t>=</m:t>
          </m:r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  <w:lang w:eastAsia="en-GB"/>
            </w:rPr>
            <m:t>a</m:t>
          </m:r>
          <m: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  <w:lang w:eastAsia="en-GB"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8"/>
                  <w:szCs w:val="28"/>
                  <w:lang w:eastAsia="en-GB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8"/>
                  <w:szCs w:val="28"/>
                  <w:lang w:eastAsia="en-GB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kern w:val="24"/>
                  <w:sz w:val="28"/>
                  <w:szCs w:val="28"/>
                  <w:lang w:eastAsia="en-GB"/>
                </w:rPr>
                <m:t>b</m:t>
              </m:r>
            </m:e>
          </m:d>
        </m:oMath>
      </m:oMathPara>
    </w:p>
    <w:p w14:paraId="6FF782AD" w14:textId="77777777" w:rsidR="00306CD7" w:rsidRPr="00C62E13" w:rsidRDefault="00306CD7" w:rsidP="00306CD7">
      <w:pPr>
        <w:tabs>
          <w:tab w:val="left" w:pos="3840"/>
        </w:tabs>
        <w:rPr>
          <w:sz w:val="28"/>
          <w:szCs w:val="28"/>
          <w:u w:val="single"/>
        </w:rPr>
      </w:pPr>
    </w:p>
    <w:p w14:paraId="055D2BA0" w14:textId="77777777" w:rsidR="00306CD7" w:rsidRPr="00C62E13" w:rsidRDefault="00306CD7" w:rsidP="00306CD7">
      <w:pPr>
        <w:tabs>
          <w:tab w:val="left" w:pos="3840"/>
        </w:tabs>
        <w:rPr>
          <w:sz w:val="28"/>
          <w:szCs w:val="28"/>
          <w:u w:val="single"/>
        </w:rPr>
      </w:pPr>
    </w:p>
    <w:p w14:paraId="625F4781" w14:textId="77777777" w:rsidR="00306CD7" w:rsidRPr="00C62E13" w:rsidRDefault="00306CD7" w:rsidP="00306CD7">
      <w:pPr>
        <w:tabs>
          <w:tab w:val="left" w:pos="3840"/>
        </w:tabs>
        <w:rPr>
          <w:sz w:val="28"/>
          <w:szCs w:val="28"/>
          <w:u w:val="single"/>
        </w:rPr>
      </w:pPr>
    </w:p>
    <w:p w14:paraId="7C470A68" w14:textId="77777777" w:rsidR="00306CD7" w:rsidRPr="00C62E13" w:rsidRDefault="00306CD7" w:rsidP="00306CD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The zero vector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0</m:t>
        </m:r>
      </m:oMath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(a bold 0), represents no movement.</w:t>
      </w:r>
    </w:p>
    <w:p w14:paraId="4C674339" w14:textId="77777777" w:rsidR="00306CD7" w:rsidRPr="00C62E13" w:rsidRDefault="00306CD7" w:rsidP="00306CD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308ABCE5" w14:textId="77777777" w:rsidR="00306CD7" w:rsidRPr="00C62E13" w:rsidRDefault="00306CD7" w:rsidP="00306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m:oMathPara>
        <m:oMathParaPr>
          <m:jc m:val="centerGroup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8"/>
                  <w:szCs w:val="28"/>
                  <w:lang w:eastAsia="en-GB"/>
                </w:rPr>
              </m:ctrlPr>
            </m:acc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8"/>
                  <w:szCs w:val="28"/>
                  <w:lang w:eastAsia="en-GB"/>
                </w:rPr>
                <m:t>PQ</m:t>
              </m:r>
            </m:e>
          </m:acc>
          <m: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  <w:lang w:eastAsia="en-GB"/>
            </w:rPr>
            <m:t>+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iCs/>
                  <w:color w:val="000000" w:themeColor="text1"/>
                  <w:kern w:val="24"/>
                  <w:sz w:val="28"/>
                  <w:szCs w:val="28"/>
                  <w:lang w:eastAsia="en-GB"/>
                </w:rPr>
              </m:ctrlPr>
            </m:accPr>
            <m:e>
              <m:r>
                <w:rPr>
                  <w:rFonts w:ascii="Cambria Math" w:eastAsiaTheme="minorEastAsia" w:hAnsi="Cambria Math"/>
                  <w:color w:val="000000" w:themeColor="text1"/>
                  <w:kern w:val="24"/>
                  <w:sz w:val="28"/>
                  <w:szCs w:val="28"/>
                  <w:lang w:eastAsia="en-GB"/>
                </w:rPr>
                <m:t>QP</m:t>
              </m:r>
            </m:e>
          </m:acc>
          <m: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  <w:lang w:eastAsia="en-GB"/>
            </w:rPr>
            <m:t>=</m:t>
          </m:r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kern w:val="24"/>
              <w:sz w:val="28"/>
              <w:szCs w:val="28"/>
              <w:lang w:eastAsia="en-GB"/>
            </w:rPr>
            <m:t>0</m:t>
          </m:r>
        </m:oMath>
      </m:oMathPara>
    </w:p>
    <w:p w14:paraId="557D7934" w14:textId="77777777" w:rsidR="00306CD7" w:rsidRDefault="00306CD7" w:rsidP="00306CD7">
      <w:pPr>
        <w:tabs>
          <w:tab w:val="left" w:pos="3840"/>
        </w:tabs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</w:pPr>
    </w:p>
    <w:p w14:paraId="499F9BD4" w14:textId="77777777" w:rsidR="00306CD7" w:rsidRPr="00C62E13" w:rsidRDefault="00306CD7" w:rsidP="00306CD7">
      <w:pPr>
        <w:tabs>
          <w:tab w:val="left" w:pos="3840"/>
        </w:tabs>
        <w:rPr>
          <w:sz w:val="28"/>
          <w:szCs w:val="28"/>
          <w:u w:val="single"/>
        </w:rPr>
      </w:pPr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>In 2D</w:t>
      </w:r>
      <w:r w:rsidRPr="00C62E13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en-GB"/>
        </w:rPr>
        <w:t xml:space="preserve">: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0</m:t>
        </m:r>
        <m:r>
          <w:rPr>
            <w:rFonts w:ascii="Cambria Math" w:eastAsiaTheme="minorEastAsia" w:hAnsi="Cambria Math"/>
            <w:color w:val="000000" w:themeColor="text1"/>
            <w:kern w:val="24"/>
            <w:sz w:val="28"/>
            <w:szCs w:val="28"/>
            <w:lang w:eastAsia="en-GB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8"/>
                <w:szCs w:val="28"/>
                <w:lang w:eastAsia="en-GB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28"/>
                    <w:szCs w:val="28"/>
                    <w:lang w:eastAsia="en-GB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28"/>
                      <w:lang w:eastAsia="en-GB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8"/>
                      <w:szCs w:val="28"/>
                      <w:lang w:eastAsia="en-GB"/>
                    </w:rPr>
                    <m:t>0</m:t>
                  </m:r>
                </m:e>
              </m:mr>
            </m:m>
          </m:e>
        </m:d>
      </m:oMath>
    </w:p>
    <w:p w14:paraId="0B29E8FD" w14:textId="77777777" w:rsidR="00306CD7" w:rsidRDefault="00306CD7" w:rsidP="00306CD7">
      <w:pPr>
        <w:spacing w:after="0" w:line="240" w:lineRule="auto"/>
        <w:rPr>
          <w:rFonts w:eastAsiaTheme="minorEastAsia" w:hAnsi="Calibri"/>
          <w:kern w:val="24"/>
          <w:sz w:val="28"/>
          <w:szCs w:val="28"/>
          <w:lang w:eastAsia="en-GB"/>
        </w:rPr>
      </w:pPr>
    </w:p>
    <w:p w14:paraId="61DBE4A3" w14:textId="77777777" w:rsidR="00306CD7" w:rsidRDefault="00306CD7" w:rsidP="00306CD7">
      <w:pPr>
        <w:spacing w:after="0" w:line="240" w:lineRule="auto"/>
        <w:rPr>
          <w:rFonts w:eastAsiaTheme="minorEastAsia" w:hAnsi="Calibri"/>
          <w:kern w:val="24"/>
          <w:sz w:val="28"/>
          <w:szCs w:val="28"/>
          <w:lang w:eastAsia="en-GB"/>
        </w:rPr>
      </w:pPr>
    </w:p>
    <w:p w14:paraId="4BDF19EE" w14:textId="77777777" w:rsidR="00306CD7" w:rsidRDefault="00306CD7" w:rsidP="00306CD7">
      <w:pPr>
        <w:spacing w:after="0" w:line="240" w:lineRule="auto"/>
        <w:rPr>
          <w:rFonts w:eastAsiaTheme="minorEastAsia" w:hAnsi="Calibri"/>
          <w:kern w:val="24"/>
          <w:sz w:val="28"/>
          <w:szCs w:val="28"/>
          <w:lang w:eastAsia="en-GB"/>
        </w:rPr>
      </w:pPr>
    </w:p>
    <w:p w14:paraId="48F29BB3" w14:textId="77777777" w:rsidR="00306CD7" w:rsidRPr="00713DB8" w:rsidRDefault="00306CD7" w:rsidP="00306CD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13DB8">
        <w:rPr>
          <w:rFonts w:eastAsiaTheme="minorEastAsia" w:hAnsi="Calibri"/>
          <w:kern w:val="24"/>
          <w:sz w:val="28"/>
          <w:szCs w:val="28"/>
          <w:lang w:eastAsia="en-GB"/>
        </w:rPr>
        <w:t xml:space="preserve">A </w:t>
      </w:r>
      <w:r w:rsidRPr="00713DB8">
        <w:rPr>
          <w:rFonts w:eastAsiaTheme="minorEastAsia" w:hAnsi="Calibri"/>
          <w:b/>
          <w:bCs/>
          <w:kern w:val="24"/>
          <w:sz w:val="28"/>
          <w:szCs w:val="28"/>
          <w:lang w:eastAsia="en-GB"/>
        </w:rPr>
        <w:t>scalar</w:t>
      </w:r>
      <w:r w:rsidRPr="00713DB8">
        <w:rPr>
          <w:rFonts w:eastAsiaTheme="minorEastAsia" w:hAnsi="Calibri"/>
          <w:kern w:val="24"/>
          <w:sz w:val="28"/>
          <w:szCs w:val="28"/>
          <w:lang w:eastAsia="en-GB"/>
        </w:rPr>
        <w:t xml:space="preserve"> is a normal number, which can be used to ‘scale’ a vector.</w:t>
      </w:r>
    </w:p>
    <w:p w14:paraId="1E4BEC82" w14:textId="77777777" w:rsidR="00306CD7" w:rsidRPr="00C62E13" w:rsidRDefault="00306CD7" w:rsidP="00306CD7">
      <w:pPr>
        <w:numPr>
          <w:ilvl w:val="0"/>
          <w:numId w:val="4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C62E13">
        <w:rPr>
          <w:rFonts w:eastAsiaTheme="minorEastAsia" w:hAnsi="Calibri"/>
          <w:kern w:val="24"/>
          <w:sz w:val="28"/>
          <w:szCs w:val="28"/>
          <w:lang w:eastAsia="en-GB"/>
        </w:rPr>
        <w:t xml:space="preserve">The </w:t>
      </w:r>
      <w:r w:rsidRPr="00C62E13">
        <w:rPr>
          <w:rFonts w:eastAsiaTheme="minorEastAsia" w:hAnsi="Calibri"/>
          <w:b/>
          <w:bCs/>
          <w:kern w:val="24"/>
          <w:sz w:val="28"/>
          <w:szCs w:val="28"/>
          <w:lang w:eastAsia="en-GB"/>
        </w:rPr>
        <w:t>direction</w:t>
      </w:r>
      <w:r w:rsidRPr="00C62E13">
        <w:rPr>
          <w:rFonts w:eastAsiaTheme="minorEastAsia" w:hAnsi="Calibri"/>
          <w:kern w:val="24"/>
          <w:sz w:val="28"/>
          <w:szCs w:val="28"/>
          <w:lang w:eastAsia="en-GB"/>
        </w:rPr>
        <w:t xml:space="preserve"> will be the </w:t>
      </w:r>
      <w:r w:rsidRPr="00C62E13">
        <w:rPr>
          <w:rFonts w:eastAsiaTheme="minorEastAsia" w:hAnsi="Calibri"/>
          <w:b/>
          <w:bCs/>
          <w:kern w:val="24"/>
          <w:sz w:val="28"/>
          <w:szCs w:val="28"/>
          <w:lang w:eastAsia="en-GB"/>
        </w:rPr>
        <w:t>same</w:t>
      </w:r>
      <w:r w:rsidRPr="00C62E13">
        <w:rPr>
          <w:rFonts w:eastAsiaTheme="minorEastAsia" w:hAnsi="Calibri"/>
          <w:kern w:val="24"/>
          <w:sz w:val="28"/>
          <w:szCs w:val="28"/>
          <w:lang w:eastAsia="en-GB"/>
        </w:rPr>
        <w:t>.</w:t>
      </w:r>
    </w:p>
    <w:p w14:paraId="61BCFFD5" w14:textId="77777777" w:rsidR="00306CD7" w:rsidRPr="00C62E13" w:rsidRDefault="00306CD7" w:rsidP="00306CD7">
      <w:pPr>
        <w:numPr>
          <w:ilvl w:val="0"/>
          <w:numId w:val="4"/>
        </w:numPr>
        <w:spacing w:after="0" w:line="240" w:lineRule="auto"/>
        <w:ind w:left="1166"/>
        <w:contextualSpacing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C62E13">
        <w:rPr>
          <w:rFonts w:eastAsiaTheme="minorEastAsia" w:hAnsi="Calibri"/>
          <w:kern w:val="24"/>
          <w:sz w:val="28"/>
          <w:szCs w:val="28"/>
          <w:lang w:eastAsia="en-GB"/>
        </w:rPr>
        <w:t xml:space="preserve">But the </w:t>
      </w:r>
      <w:r w:rsidRPr="00C62E13">
        <w:rPr>
          <w:rFonts w:eastAsiaTheme="minorEastAsia" w:hAnsi="Calibri"/>
          <w:b/>
          <w:bCs/>
          <w:kern w:val="24"/>
          <w:sz w:val="28"/>
          <w:szCs w:val="28"/>
          <w:lang w:eastAsia="en-GB"/>
        </w:rPr>
        <w:t>magnitude</w:t>
      </w:r>
      <w:r w:rsidRPr="00C62E13">
        <w:rPr>
          <w:rFonts w:eastAsiaTheme="minorEastAsia" w:hAnsi="Calibri"/>
          <w:kern w:val="24"/>
          <w:sz w:val="28"/>
          <w:szCs w:val="28"/>
          <w:lang w:eastAsia="en-GB"/>
        </w:rPr>
        <w:t xml:space="preserve"> will be </w:t>
      </w:r>
      <w:r w:rsidRPr="00C62E13">
        <w:rPr>
          <w:rFonts w:eastAsiaTheme="minorEastAsia" w:hAnsi="Calibri"/>
          <w:b/>
          <w:bCs/>
          <w:kern w:val="24"/>
          <w:sz w:val="28"/>
          <w:szCs w:val="28"/>
          <w:lang w:eastAsia="en-GB"/>
        </w:rPr>
        <w:t>different</w:t>
      </w:r>
      <w:r w:rsidRPr="00C62E13">
        <w:rPr>
          <w:rFonts w:eastAsiaTheme="minorEastAsia" w:hAnsi="Calibri"/>
          <w:kern w:val="24"/>
          <w:sz w:val="28"/>
          <w:szCs w:val="28"/>
          <w:lang w:eastAsia="en-GB"/>
        </w:rPr>
        <w:t xml:space="preserve"> (unless the scalar is 1).</w:t>
      </w:r>
    </w:p>
    <w:p w14:paraId="2AAF6898" w14:textId="77777777" w:rsidR="00306CD7" w:rsidRPr="00C62E13" w:rsidRDefault="00306CD7" w:rsidP="00306CD7">
      <w:pPr>
        <w:rPr>
          <w:sz w:val="28"/>
          <w:szCs w:val="28"/>
        </w:rPr>
      </w:pPr>
    </w:p>
    <w:p w14:paraId="264C5D5F" w14:textId="77777777" w:rsidR="00306CD7" w:rsidRPr="00C62E13" w:rsidRDefault="00306CD7" w:rsidP="00306CD7">
      <w:pPr>
        <w:rPr>
          <w:sz w:val="28"/>
          <w:szCs w:val="28"/>
        </w:rPr>
      </w:pPr>
    </w:p>
    <w:p w14:paraId="5AA6CA4B" w14:textId="77777777" w:rsidR="00306CD7" w:rsidRPr="00C62E13" w:rsidRDefault="00306CD7" w:rsidP="00306CD7">
      <w:pPr>
        <w:rPr>
          <w:sz w:val="28"/>
          <w:szCs w:val="28"/>
        </w:rPr>
      </w:pPr>
    </w:p>
    <w:p w14:paraId="4BAB95B5" w14:textId="77777777" w:rsidR="00306CD7" w:rsidRPr="00C62E13" w:rsidRDefault="00306CD7" w:rsidP="00306CD7">
      <w:pPr>
        <w:rPr>
          <w:sz w:val="28"/>
          <w:szCs w:val="28"/>
        </w:rPr>
      </w:pPr>
    </w:p>
    <w:p w14:paraId="109B2144" w14:textId="77777777" w:rsidR="00306CD7" w:rsidRPr="00713DB8" w:rsidRDefault="00306CD7" w:rsidP="00306CD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713DB8">
        <w:rPr>
          <w:rFonts w:eastAsiaTheme="minorEastAsia" w:hAnsi="Calibri"/>
          <w:kern w:val="24"/>
          <w:sz w:val="28"/>
          <w:szCs w:val="28"/>
          <w:lang w:eastAsia="en-GB"/>
        </w:rPr>
        <w:t xml:space="preserve">Any vector parallel to the vector </w:t>
      </w:r>
      <m:oMath>
        <m:r>
          <m:rPr>
            <m:sty m:val="bi"/>
          </m:rPr>
          <w:rPr>
            <w:rFonts w:ascii="Cambria Math" w:eastAsiaTheme="minorEastAsia" w:hAnsi="Cambria Math"/>
            <w:kern w:val="24"/>
            <w:sz w:val="28"/>
            <w:szCs w:val="28"/>
            <w:lang w:eastAsia="en-GB"/>
          </w:rPr>
          <m:t>a</m:t>
        </m:r>
      </m:oMath>
      <w:r w:rsidRPr="00713DB8">
        <w:rPr>
          <w:rFonts w:eastAsiaTheme="minorEastAsia" w:hAnsi="Calibri"/>
          <w:kern w:val="24"/>
          <w:sz w:val="28"/>
          <w:szCs w:val="28"/>
          <w:lang w:eastAsia="en-GB"/>
        </w:rPr>
        <w:t xml:space="preserve"> can be written as </w:t>
      </w:r>
      <m:oMath>
        <m:r>
          <w:rPr>
            <w:rFonts w:ascii="Cambria Math" w:eastAsiaTheme="minorEastAsia" w:hAnsi="Cambria Math"/>
            <w:kern w:val="24"/>
            <w:sz w:val="28"/>
            <w:szCs w:val="28"/>
            <w:lang w:eastAsia="en-GB"/>
          </w:rPr>
          <m:t>λ</m:t>
        </m:r>
        <m:r>
          <m:rPr>
            <m:sty m:val="bi"/>
          </m:rPr>
          <w:rPr>
            <w:rFonts w:ascii="Cambria Math" w:eastAsiaTheme="minorEastAsia" w:hAnsi="Cambria Math"/>
            <w:kern w:val="24"/>
            <w:sz w:val="28"/>
            <w:szCs w:val="28"/>
            <w:lang w:eastAsia="en-GB"/>
          </w:rPr>
          <m:t>a</m:t>
        </m:r>
      </m:oMath>
      <w:r w:rsidRPr="00713DB8">
        <w:rPr>
          <w:rFonts w:eastAsiaTheme="minorEastAsia" w:hAnsi="Calibri"/>
          <w:kern w:val="24"/>
          <w:sz w:val="28"/>
          <w:szCs w:val="28"/>
          <w:lang w:eastAsia="en-GB"/>
        </w:rPr>
        <w:t xml:space="preserve">, where </w:t>
      </w:r>
      <m:oMath>
        <m:r>
          <w:rPr>
            <w:rFonts w:ascii="Cambria Math" w:eastAsiaTheme="minorEastAsia" w:hAnsi="Cambria Math"/>
            <w:kern w:val="24"/>
            <w:sz w:val="28"/>
            <w:szCs w:val="28"/>
            <w:lang w:eastAsia="en-GB"/>
          </w:rPr>
          <m:t>λ</m:t>
        </m:r>
      </m:oMath>
      <w:r w:rsidRPr="00713DB8">
        <w:rPr>
          <w:rFonts w:eastAsiaTheme="minorEastAsia" w:hAnsi="Calibri"/>
          <w:kern w:val="24"/>
          <w:sz w:val="28"/>
          <w:szCs w:val="28"/>
          <w:lang w:eastAsia="en-GB"/>
        </w:rPr>
        <w:t xml:space="preserve"> is a scalar.</w:t>
      </w:r>
    </w:p>
    <w:p w14:paraId="2A57DF62" w14:textId="77777777" w:rsidR="00306CD7" w:rsidRDefault="00306CD7" w:rsidP="00306CD7">
      <w:pPr>
        <w:spacing w:after="0" w:line="240" w:lineRule="auto"/>
        <w:ind w:left="360"/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</w:pPr>
    </w:p>
    <w:p w14:paraId="0821767E" w14:textId="77777777" w:rsidR="00306CD7" w:rsidRPr="00C62E13" w:rsidRDefault="00306CD7" w:rsidP="00306CD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The implication is that if we can write one vector </w:t>
      </w:r>
      <w:r w:rsidRPr="00C62E13">
        <w:rPr>
          <w:rFonts w:eastAsiaTheme="minorEastAsia" w:hAnsi="Calibri"/>
          <w:b/>
          <w:bCs/>
          <w:color w:val="000000" w:themeColor="text1"/>
          <w:kern w:val="24"/>
          <w:sz w:val="28"/>
          <w:szCs w:val="28"/>
          <w:lang w:eastAsia="en-GB"/>
        </w:rPr>
        <w:t>as a multiple of</w:t>
      </w:r>
      <w:r w:rsidRPr="00C62E13">
        <w:rPr>
          <w:rFonts w:eastAsiaTheme="minorEastAsia" w:hAnsi="Calibri"/>
          <w:color w:val="000000" w:themeColor="text1"/>
          <w:kern w:val="24"/>
          <w:sz w:val="28"/>
          <w:szCs w:val="28"/>
          <w:lang w:eastAsia="en-GB"/>
        </w:rPr>
        <w:t xml:space="preserve"> another, then we can show they are parallel.</w:t>
      </w:r>
    </w:p>
    <w:p w14:paraId="06CB629E" w14:textId="77777777" w:rsidR="00306CD7" w:rsidRPr="00C62E13" w:rsidRDefault="00306CD7" w:rsidP="00306CD7">
      <w:pPr>
        <w:rPr>
          <w:sz w:val="28"/>
          <w:szCs w:val="28"/>
        </w:rPr>
      </w:pPr>
    </w:p>
    <w:p w14:paraId="43930CA2" w14:textId="77777777" w:rsidR="00306CD7" w:rsidRPr="00C62E13" w:rsidRDefault="00306CD7" w:rsidP="00306CD7">
      <w:pPr>
        <w:rPr>
          <w:sz w:val="28"/>
          <w:szCs w:val="28"/>
        </w:rPr>
      </w:pPr>
    </w:p>
    <w:p w14:paraId="7B587665" w14:textId="77777777" w:rsidR="00306CD7" w:rsidRDefault="00306CD7" w:rsidP="00306CD7">
      <w:pPr>
        <w:rPr>
          <w:sz w:val="28"/>
          <w:szCs w:val="28"/>
          <w:u w:val="single"/>
        </w:rPr>
      </w:pPr>
    </w:p>
    <w:p w14:paraId="0BC2EED7" w14:textId="77777777" w:rsidR="00306CD7" w:rsidRDefault="00306CD7" w:rsidP="00306CD7">
      <w:pPr>
        <w:rPr>
          <w:sz w:val="28"/>
          <w:szCs w:val="28"/>
          <w:u w:val="single"/>
        </w:rPr>
      </w:pPr>
    </w:p>
    <w:p w14:paraId="5051622E" w14:textId="77777777" w:rsidR="00306CD7" w:rsidRDefault="00306CD7" w:rsidP="00306CD7">
      <w:pPr>
        <w:rPr>
          <w:sz w:val="28"/>
          <w:szCs w:val="28"/>
          <w:u w:val="single"/>
        </w:rPr>
      </w:pPr>
    </w:p>
    <w:p w14:paraId="5D3061C4" w14:textId="77777777" w:rsidR="00306CD7" w:rsidRDefault="00306CD7" w:rsidP="00306CD7">
      <w:pPr>
        <w:rPr>
          <w:sz w:val="28"/>
          <w:szCs w:val="28"/>
          <w:u w:val="single"/>
        </w:rPr>
      </w:pPr>
    </w:p>
    <w:p w14:paraId="24237AFD" w14:textId="77777777" w:rsidR="00306CD7" w:rsidRPr="00C62E13" w:rsidRDefault="00306CD7" w:rsidP="00306CD7">
      <w:pPr>
        <w:rPr>
          <w:sz w:val="28"/>
          <w:szCs w:val="28"/>
          <w:u w:val="single"/>
        </w:rPr>
      </w:pPr>
      <w:r w:rsidRPr="00C62E13">
        <w:rPr>
          <w:sz w:val="28"/>
          <w:szCs w:val="28"/>
          <w:u w:val="single"/>
        </w:rPr>
        <w:lastRenderedPageBreak/>
        <w:t>Example</w:t>
      </w:r>
    </w:p>
    <w:p w14:paraId="00320D23" w14:textId="77777777" w:rsidR="00306CD7" w:rsidRDefault="00306CD7" w:rsidP="00306CD7">
      <w:pPr>
        <w:rPr>
          <w:sz w:val="36"/>
          <w:szCs w:val="36"/>
          <w:u w:val="single"/>
        </w:rPr>
      </w:pPr>
      <w:r w:rsidRPr="00713DB8">
        <w:rPr>
          <w:noProof/>
          <w:sz w:val="36"/>
          <w:szCs w:val="36"/>
          <w:lang w:eastAsia="en-GB"/>
        </w:rPr>
        <w:drawing>
          <wp:inline distT="0" distB="0" distL="0" distR="0" wp14:anchorId="3E4E8ECA" wp14:editId="66C8AE8D">
            <wp:extent cx="4965844" cy="4019550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vecchap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200" cy="403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EA74C" w14:textId="77777777" w:rsidR="00306CD7" w:rsidRPr="0015743A" w:rsidRDefault="00306CD7" w:rsidP="00306CD7">
      <w:pPr>
        <w:rPr>
          <w:sz w:val="36"/>
          <w:szCs w:val="36"/>
        </w:rPr>
      </w:pPr>
    </w:p>
    <w:p w14:paraId="67D4CF32" w14:textId="77777777" w:rsidR="00306CD7" w:rsidRPr="0015743A" w:rsidRDefault="00306CD7" w:rsidP="00306CD7">
      <w:pPr>
        <w:rPr>
          <w:sz w:val="36"/>
          <w:szCs w:val="36"/>
        </w:rPr>
      </w:pPr>
    </w:p>
    <w:p w14:paraId="6A1DAF6A" w14:textId="77777777" w:rsidR="00306CD7" w:rsidRPr="0015743A" w:rsidRDefault="00306CD7" w:rsidP="00306CD7">
      <w:pPr>
        <w:rPr>
          <w:sz w:val="36"/>
          <w:szCs w:val="36"/>
        </w:rPr>
      </w:pPr>
    </w:p>
    <w:p w14:paraId="0FDF7830" w14:textId="77777777" w:rsidR="00306CD7" w:rsidRDefault="00306CD7" w:rsidP="00306CD7">
      <w:pPr>
        <w:rPr>
          <w:sz w:val="36"/>
          <w:szCs w:val="36"/>
        </w:rPr>
      </w:pPr>
    </w:p>
    <w:p w14:paraId="0B127486" w14:textId="77777777" w:rsidR="00306CD7" w:rsidRDefault="00306CD7" w:rsidP="00306CD7">
      <w:pPr>
        <w:rPr>
          <w:sz w:val="36"/>
          <w:szCs w:val="36"/>
        </w:rPr>
      </w:pPr>
    </w:p>
    <w:p w14:paraId="5E0CFD2A" w14:textId="77777777" w:rsidR="00306CD7" w:rsidRDefault="00306CD7" w:rsidP="00306CD7">
      <w:pPr>
        <w:rPr>
          <w:sz w:val="36"/>
          <w:szCs w:val="36"/>
        </w:rPr>
      </w:pPr>
    </w:p>
    <w:p w14:paraId="33590ED9" w14:textId="77777777" w:rsidR="00306CD7" w:rsidRDefault="00306CD7" w:rsidP="00306CD7">
      <w:pPr>
        <w:rPr>
          <w:sz w:val="36"/>
          <w:szCs w:val="36"/>
        </w:rPr>
      </w:pPr>
    </w:p>
    <w:p w14:paraId="7A9B6575" w14:textId="77777777" w:rsidR="00306CD7" w:rsidRDefault="00306CD7" w:rsidP="00306CD7">
      <w:pPr>
        <w:rPr>
          <w:sz w:val="36"/>
          <w:szCs w:val="36"/>
        </w:rPr>
      </w:pPr>
    </w:p>
    <w:p w14:paraId="36903669" w14:textId="77777777" w:rsidR="00306CD7" w:rsidRDefault="00306CD7" w:rsidP="00306CD7">
      <w:pPr>
        <w:rPr>
          <w:sz w:val="36"/>
          <w:szCs w:val="36"/>
        </w:rPr>
      </w:pPr>
    </w:p>
    <w:p w14:paraId="55842C31" w14:textId="77777777" w:rsidR="00306CD7" w:rsidRDefault="00306CD7" w:rsidP="00306CD7">
      <w:pPr>
        <w:rPr>
          <w:sz w:val="36"/>
          <w:szCs w:val="36"/>
        </w:rPr>
      </w:pPr>
    </w:p>
    <w:p w14:paraId="4AA029AB" w14:textId="77777777" w:rsidR="00306CD7" w:rsidRDefault="00306CD7" w:rsidP="00306CD7">
      <w:pPr>
        <w:rPr>
          <w:sz w:val="36"/>
          <w:szCs w:val="36"/>
        </w:rPr>
      </w:pPr>
    </w:p>
    <w:p w14:paraId="7D6B651A" w14:textId="77777777" w:rsidR="00306CD7" w:rsidRPr="00713DB8" w:rsidRDefault="00306CD7" w:rsidP="00306CD7">
      <w:pPr>
        <w:rPr>
          <w:sz w:val="28"/>
          <w:szCs w:val="36"/>
          <w:u w:val="single"/>
        </w:rPr>
      </w:pPr>
      <w:r w:rsidRPr="00713DB8">
        <w:rPr>
          <w:sz w:val="28"/>
          <w:szCs w:val="36"/>
          <w:u w:val="single"/>
        </w:rPr>
        <w:lastRenderedPageBreak/>
        <w:t>Test your understanding</w:t>
      </w:r>
    </w:p>
    <w:p w14:paraId="1C128A70" w14:textId="77777777" w:rsidR="00306CD7" w:rsidRDefault="00306CD7" w:rsidP="00306CD7">
      <w:pPr>
        <w:rPr>
          <w:sz w:val="36"/>
          <w:szCs w:val="36"/>
          <w:u w:val="single"/>
        </w:rPr>
      </w:pPr>
      <w:r w:rsidRPr="00713DB8">
        <w:rPr>
          <w:noProof/>
          <w:sz w:val="36"/>
          <w:szCs w:val="36"/>
          <w:lang w:eastAsia="en-GB"/>
        </w:rPr>
        <w:drawing>
          <wp:inline distT="0" distB="0" distL="0" distR="0" wp14:anchorId="3BDD48E4" wp14:editId="33421B5C">
            <wp:extent cx="5731510" cy="4108450"/>
            <wp:effectExtent l="0" t="0" r="254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vecchap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0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5A50F" w14:textId="77777777" w:rsidR="00306CD7" w:rsidRDefault="00306CD7" w:rsidP="00306CD7">
      <w:pPr>
        <w:rPr>
          <w:sz w:val="36"/>
          <w:szCs w:val="36"/>
        </w:rPr>
      </w:pPr>
    </w:p>
    <w:p w14:paraId="06A9F709" w14:textId="77777777" w:rsidR="00306CD7" w:rsidRDefault="00306CD7" w:rsidP="00306CD7">
      <w:pPr>
        <w:ind w:firstLine="720"/>
        <w:rPr>
          <w:sz w:val="36"/>
          <w:szCs w:val="36"/>
        </w:rPr>
      </w:pPr>
    </w:p>
    <w:p w14:paraId="4176CBCB" w14:textId="77777777" w:rsidR="00306CD7" w:rsidRDefault="00306CD7" w:rsidP="00306CD7">
      <w:pPr>
        <w:ind w:firstLine="720"/>
        <w:rPr>
          <w:sz w:val="36"/>
          <w:szCs w:val="36"/>
        </w:rPr>
      </w:pPr>
    </w:p>
    <w:p w14:paraId="0574F514" w14:textId="77777777" w:rsidR="00306CD7" w:rsidRDefault="00306CD7" w:rsidP="00306CD7">
      <w:pPr>
        <w:ind w:firstLine="720"/>
        <w:rPr>
          <w:sz w:val="36"/>
          <w:szCs w:val="36"/>
        </w:rPr>
      </w:pPr>
    </w:p>
    <w:p w14:paraId="72EABAEF" w14:textId="77777777" w:rsidR="00306CD7" w:rsidRDefault="00306CD7" w:rsidP="00306CD7">
      <w:pPr>
        <w:ind w:firstLine="720"/>
        <w:rPr>
          <w:sz w:val="36"/>
          <w:szCs w:val="36"/>
        </w:rPr>
      </w:pPr>
    </w:p>
    <w:p w14:paraId="32124548" w14:textId="77777777" w:rsidR="00306CD7" w:rsidRDefault="00306CD7" w:rsidP="00306CD7">
      <w:pPr>
        <w:ind w:firstLine="720"/>
        <w:rPr>
          <w:sz w:val="36"/>
          <w:szCs w:val="36"/>
        </w:rPr>
      </w:pPr>
    </w:p>
    <w:p w14:paraId="01F8A8B6" w14:textId="77777777" w:rsidR="00306CD7" w:rsidRDefault="00306CD7" w:rsidP="00306CD7">
      <w:pPr>
        <w:ind w:firstLine="720"/>
        <w:rPr>
          <w:sz w:val="36"/>
          <w:szCs w:val="36"/>
        </w:rPr>
      </w:pPr>
    </w:p>
    <w:p w14:paraId="3B6D0185" w14:textId="77777777" w:rsidR="00306CD7" w:rsidRDefault="00306CD7" w:rsidP="00306CD7">
      <w:pPr>
        <w:ind w:firstLine="720"/>
        <w:rPr>
          <w:sz w:val="36"/>
          <w:szCs w:val="36"/>
        </w:rPr>
      </w:pPr>
    </w:p>
    <w:p w14:paraId="5FE01605" w14:textId="77777777" w:rsidR="00306CD7" w:rsidRPr="00010BF1" w:rsidRDefault="00306CD7" w:rsidP="00306CD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2B9B255" w14:textId="77777777" w:rsidR="00306CD7" w:rsidRPr="00010BF1" w:rsidRDefault="00306CD7" w:rsidP="00306CD7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010BF1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206BAC" wp14:editId="18CF5165">
                <wp:simplePos x="0" y="0"/>
                <wp:positionH relativeFrom="column">
                  <wp:posOffset>4638675</wp:posOffset>
                </wp:positionH>
                <wp:positionV relativeFrom="paragraph">
                  <wp:posOffset>12065</wp:posOffset>
                </wp:positionV>
                <wp:extent cx="1647825" cy="2952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6D75" w14:textId="77777777" w:rsidR="00306CD7" w:rsidRDefault="00306CD7" w:rsidP="00306CD7">
                            <w:r>
                              <w:t>Exercise 11A Pg 234/235</w:t>
                            </w:r>
                          </w:p>
                          <w:p w14:paraId="0D2FFD5F" w14:textId="77777777" w:rsidR="00306CD7" w:rsidRDefault="00306CD7" w:rsidP="00306CD7"/>
                          <w:p w14:paraId="0517CD27" w14:textId="77777777" w:rsidR="00306CD7" w:rsidRDefault="00306CD7" w:rsidP="00306CD7">
                            <w:r>
                              <w:t>AD Page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06B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25pt;margin-top:.95pt;width:129.7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">
                <v:textbox>
                  <w:txbxContent>
                    <w:p w14:paraId="54EC6D75" w14:textId="77777777" w:rsidR="00306CD7" w:rsidRDefault="00306CD7" w:rsidP="00306CD7">
                      <w:r>
                        <w:t>Exercise 11A Pg 234/235</w:t>
                      </w:r>
                    </w:p>
                    <w:p w14:paraId="0D2FFD5F" w14:textId="77777777" w:rsidR="00306CD7" w:rsidRDefault="00306CD7" w:rsidP="00306CD7"/>
                    <w:p w14:paraId="0517CD27" w14:textId="77777777" w:rsidR="00306CD7" w:rsidRDefault="00306CD7" w:rsidP="00306CD7">
                      <w:r>
                        <w:t>AD Page 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C225F2" w14:textId="236F49DA" w:rsidR="007E1F90" w:rsidRPr="00306CD7" w:rsidRDefault="007E1F90" w:rsidP="00306CD7">
      <w:bookmarkStart w:id="0" w:name="_GoBack"/>
      <w:bookmarkEnd w:id="0"/>
    </w:p>
    <w:sectPr w:rsidR="007E1F90" w:rsidRPr="00306CD7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A6D3D" w14:textId="77777777" w:rsidR="00C60066" w:rsidRDefault="00C60066" w:rsidP="00C60066">
      <w:pPr>
        <w:spacing w:after="0" w:line="240" w:lineRule="auto"/>
      </w:pPr>
      <w:r>
        <w:separator/>
      </w:r>
    </w:p>
  </w:endnote>
  <w:endnote w:type="continuationSeparator" w:id="0">
    <w:p w14:paraId="24DD8E3C" w14:textId="77777777" w:rsidR="00C60066" w:rsidRDefault="00C60066" w:rsidP="00C6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7D250" w14:textId="77777777" w:rsidR="002502C7" w:rsidRDefault="002502C7">
    <w:pPr>
      <w:pStyle w:val="Footer"/>
    </w:pPr>
  </w:p>
  <w:p w14:paraId="03FC1CDC" w14:textId="77777777" w:rsidR="002502C7" w:rsidRDefault="00250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BD692" w14:textId="77777777" w:rsidR="00C60066" w:rsidRDefault="00C60066" w:rsidP="00C60066">
      <w:pPr>
        <w:spacing w:after="0" w:line="240" w:lineRule="auto"/>
      </w:pPr>
      <w:r>
        <w:separator/>
      </w:r>
    </w:p>
  </w:footnote>
  <w:footnote w:type="continuationSeparator" w:id="0">
    <w:p w14:paraId="67939726" w14:textId="77777777" w:rsidR="00C60066" w:rsidRDefault="00C60066" w:rsidP="00C60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5CF"/>
    <w:multiLevelType w:val="hybridMultilevel"/>
    <w:tmpl w:val="AC12CF18"/>
    <w:lvl w:ilvl="0" w:tplc="32A433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91F03"/>
    <w:multiLevelType w:val="hybridMultilevel"/>
    <w:tmpl w:val="BB566362"/>
    <w:lvl w:ilvl="0" w:tplc="36AE12AE">
      <w:start w:val="1"/>
      <w:numFmt w:val="bullet"/>
      <w:lvlText w:val="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C1CC0" w:tentative="1">
      <w:start w:val="1"/>
      <w:numFmt w:val="bullet"/>
      <w:lvlText w:val="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CB850" w:tentative="1">
      <w:start w:val="1"/>
      <w:numFmt w:val="bullet"/>
      <w:lvlText w:val="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E928A" w:tentative="1">
      <w:start w:val="1"/>
      <w:numFmt w:val="bullet"/>
      <w:lvlText w:val="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EA6A62" w:tentative="1">
      <w:start w:val="1"/>
      <w:numFmt w:val="bullet"/>
      <w:lvlText w:val="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6C4632" w:tentative="1">
      <w:start w:val="1"/>
      <w:numFmt w:val="bullet"/>
      <w:lvlText w:val="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4431A" w:tentative="1">
      <w:start w:val="1"/>
      <w:numFmt w:val="bullet"/>
      <w:lvlText w:val="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039AC" w:tentative="1">
      <w:start w:val="1"/>
      <w:numFmt w:val="bullet"/>
      <w:lvlText w:val="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E7F2C" w:tentative="1">
      <w:start w:val="1"/>
      <w:numFmt w:val="bullet"/>
      <w:lvlText w:val="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34C9B"/>
    <w:multiLevelType w:val="hybridMultilevel"/>
    <w:tmpl w:val="45AC6D42"/>
    <w:lvl w:ilvl="0" w:tplc="1346D6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F64D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587D1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C410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60251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8C3B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944EC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1E22F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7F6E00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5005B"/>
    <w:multiLevelType w:val="hybridMultilevel"/>
    <w:tmpl w:val="369A14EC"/>
    <w:lvl w:ilvl="0" w:tplc="76868F8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F2117"/>
    <w:multiLevelType w:val="hybridMultilevel"/>
    <w:tmpl w:val="7388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D5C08"/>
    <w:multiLevelType w:val="hybridMultilevel"/>
    <w:tmpl w:val="A2ECD4B0"/>
    <w:lvl w:ilvl="0" w:tplc="241EEF36">
      <w:start w:val="1"/>
      <w:numFmt w:val="decimal"/>
      <w:lvlText w:val="%1."/>
      <w:lvlJc w:val="left"/>
      <w:pPr>
        <w:ind w:left="720" w:hanging="360"/>
      </w:pPr>
      <w:rPr>
        <w:rFonts w:asciiTheme="minorHAnsi" w:hAnsi="Calibri" w:cstheme="minorBidi"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C13B9"/>
    <w:multiLevelType w:val="hybridMultilevel"/>
    <w:tmpl w:val="D158D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B6A60"/>
    <w:multiLevelType w:val="hybridMultilevel"/>
    <w:tmpl w:val="533200DC"/>
    <w:lvl w:ilvl="0" w:tplc="48CE6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60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05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66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AE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E1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E0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A6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9C1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C2A2807"/>
    <w:multiLevelType w:val="hybridMultilevel"/>
    <w:tmpl w:val="C3A0421E"/>
    <w:lvl w:ilvl="0" w:tplc="E0442C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C228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9A957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F3AAF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3A5D1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9060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CD40A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80BB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64EC22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474FC3"/>
    <w:multiLevelType w:val="hybridMultilevel"/>
    <w:tmpl w:val="7936A4A0"/>
    <w:lvl w:ilvl="0" w:tplc="01B269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E4E17"/>
    <w:multiLevelType w:val="hybridMultilevel"/>
    <w:tmpl w:val="67E2A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10262"/>
    <w:multiLevelType w:val="hybridMultilevel"/>
    <w:tmpl w:val="336AC6C2"/>
    <w:lvl w:ilvl="0" w:tplc="A9105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6A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C8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A2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88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A08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4A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AE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E4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7D14CB2"/>
    <w:multiLevelType w:val="hybridMultilevel"/>
    <w:tmpl w:val="FAE6F0BA"/>
    <w:lvl w:ilvl="0" w:tplc="C902F7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C4236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BFEEE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B302F3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8C4E0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94691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60BD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CC6EA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24CEC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C13B6C"/>
    <w:multiLevelType w:val="hybridMultilevel"/>
    <w:tmpl w:val="B89CEC5A"/>
    <w:lvl w:ilvl="0" w:tplc="F4445E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2D9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4E1C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11C3E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4A2E5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BA53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1B27B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2BE3A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8CDB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1"/>
  </w:num>
  <w:num w:numId="5">
    <w:abstractNumId w:val="12"/>
  </w:num>
  <w:num w:numId="6">
    <w:abstractNumId w:val="2"/>
  </w:num>
  <w:num w:numId="7">
    <w:abstractNumId w:val="3"/>
  </w:num>
  <w:num w:numId="8">
    <w:abstractNumId w:val="13"/>
  </w:num>
  <w:num w:numId="9">
    <w:abstractNumId w:val="8"/>
  </w:num>
  <w:num w:numId="10">
    <w:abstractNumId w:val="9"/>
  </w:num>
  <w:num w:numId="11">
    <w:abstractNumId w:val="0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A5"/>
    <w:rsid w:val="000B7182"/>
    <w:rsid w:val="000E0C11"/>
    <w:rsid w:val="00144594"/>
    <w:rsid w:val="0015743A"/>
    <w:rsid w:val="001A4C2C"/>
    <w:rsid w:val="001B3418"/>
    <w:rsid w:val="001F0530"/>
    <w:rsid w:val="002100D9"/>
    <w:rsid w:val="002502C7"/>
    <w:rsid w:val="0026153E"/>
    <w:rsid w:val="00286D31"/>
    <w:rsid w:val="00300B04"/>
    <w:rsid w:val="00306CD7"/>
    <w:rsid w:val="00361973"/>
    <w:rsid w:val="00374BDD"/>
    <w:rsid w:val="003B4E91"/>
    <w:rsid w:val="003D3AEE"/>
    <w:rsid w:val="00401129"/>
    <w:rsid w:val="004649DE"/>
    <w:rsid w:val="004669B8"/>
    <w:rsid w:val="00495B1E"/>
    <w:rsid w:val="004D5AA0"/>
    <w:rsid w:val="005C3054"/>
    <w:rsid w:val="005E3769"/>
    <w:rsid w:val="005F7F6D"/>
    <w:rsid w:val="00615055"/>
    <w:rsid w:val="00662FD3"/>
    <w:rsid w:val="006837A2"/>
    <w:rsid w:val="006B4B4A"/>
    <w:rsid w:val="006C6F16"/>
    <w:rsid w:val="00701486"/>
    <w:rsid w:val="00713DB8"/>
    <w:rsid w:val="0073464F"/>
    <w:rsid w:val="007520AA"/>
    <w:rsid w:val="007A5C31"/>
    <w:rsid w:val="007E1F90"/>
    <w:rsid w:val="00872967"/>
    <w:rsid w:val="008749F3"/>
    <w:rsid w:val="00894DD6"/>
    <w:rsid w:val="008A1BE5"/>
    <w:rsid w:val="008B0498"/>
    <w:rsid w:val="008E64A5"/>
    <w:rsid w:val="009051C4"/>
    <w:rsid w:val="009175B6"/>
    <w:rsid w:val="00952707"/>
    <w:rsid w:val="00A07081"/>
    <w:rsid w:val="00A135DE"/>
    <w:rsid w:val="00A5231C"/>
    <w:rsid w:val="00A9031A"/>
    <w:rsid w:val="00AD215F"/>
    <w:rsid w:val="00B13FD7"/>
    <w:rsid w:val="00B233C3"/>
    <w:rsid w:val="00B6105E"/>
    <w:rsid w:val="00B617F6"/>
    <w:rsid w:val="00B81831"/>
    <w:rsid w:val="00BC19B4"/>
    <w:rsid w:val="00BD6E65"/>
    <w:rsid w:val="00BE6D54"/>
    <w:rsid w:val="00BF158B"/>
    <w:rsid w:val="00C2214F"/>
    <w:rsid w:val="00C60066"/>
    <w:rsid w:val="00C624AE"/>
    <w:rsid w:val="00C62E13"/>
    <w:rsid w:val="00C70769"/>
    <w:rsid w:val="00C7216B"/>
    <w:rsid w:val="00C9668E"/>
    <w:rsid w:val="00CB23F1"/>
    <w:rsid w:val="00CE04A7"/>
    <w:rsid w:val="00CE0529"/>
    <w:rsid w:val="00D447D3"/>
    <w:rsid w:val="00D541FB"/>
    <w:rsid w:val="00DC6066"/>
    <w:rsid w:val="00DF23FB"/>
    <w:rsid w:val="00E20729"/>
    <w:rsid w:val="00E27B20"/>
    <w:rsid w:val="00E81747"/>
    <w:rsid w:val="00F45F48"/>
    <w:rsid w:val="00F9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C7B08"/>
  <w15:chartTrackingRefBased/>
  <w15:docId w15:val="{DDE9F2F2-8EB7-431E-A0D2-E6EED088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4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066"/>
  </w:style>
  <w:style w:type="paragraph" w:styleId="Footer">
    <w:name w:val="footer"/>
    <w:basedOn w:val="Normal"/>
    <w:link w:val="FooterChar"/>
    <w:uiPriority w:val="99"/>
    <w:unhideWhenUsed/>
    <w:rsid w:val="00C60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066"/>
  </w:style>
  <w:style w:type="character" w:styleId="PlaceholderText">
    <w:name w:val="Placeholder Text"/>
    <w:basedOn w:val="DefaultParagraphFont"/>
    <w:uiPriority w:val="99"/>
    <w:semiHidden/>
    <w:rsid w:val="00B13F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27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5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1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2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011DC-0CC6-4B11-A886-1EDAEFD96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5D1E5-0DCF-4AA1-80E9-DE0E4361D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3E90AB-791E-47D7-9870-B07B08939424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78db98b4-7c56-4667-9532-fea666d1edab"/>
    <ds:schemaRef ds:uri="00eee050-7eda-4a68-8825-514e694f5f0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dcterms:created xsi:type="dcterms:W3CDTF">2020-12-17T10:39:00Z</dcterms:created>
  <dcterms:modified xsi:type="dcterms:W3CDTF">2020-12-17T10:40:00Z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